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</w:t>
      </w:r>
      <w:r w:rsidRPr="009922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УТВЕРЖДАЮ</w:t>
      </w:r>
    </w:p>
    <w:p w:rsidR="0099229C" w:rsidRDefault="0099229C" w:rsidP="009922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_____________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С.М.Меджидов</w:t>
      </w:r>
    </w:p>
    <w:p w:rsidR="0099229C" w:rsidRPr="0099229C" w:rsidRDefault="0099229C" w:rsidP="0099229C">
      <w:pPr>
        <w:shd w:val="clear" w:color="auto" w:fill="FFFFFF"/>
        <w:spacing w:before="229" w:after="100" w:afterAutospacing="1" w:line="240" w:lineRule="auto"/>
        <w:ind w:left="468" w:right="40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ПРАВИЛА</w:t>
      </w:r>
    </w:p>
    <w:p w:rsidR="0099229C" w:rsidRPr="0099229C" w:rsidRDefault="0099229C" w:rsidP="0099229C">
      <w:pPr>
        <w:shd w:val="clear" w:color="auto" w:fill="FFFFFF"/>
        <w:spacing w:before="229" w:after="100" w:afterAutospacing="1" w:line="240" w:lineRule="auto"/>
        <w:ind w:left="468" w:right="40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ВНУТРЕННЕГО ТРУДОВОГО</w:t>
      </w:r>
    </w:p>
    <w:p w:rsidR="0099229C" w:rsidRPr="0099229C" w:rsidRDefault="0099229C" w:rsidP="0099229C">
      <w:pPr>
        <w:shd w:val="clear" w:color="auto" w:fill="FFFFFF"/>
        <w:spacing w:before="229" w:after="100" w:afterAutospacing="1" w:line="240" w:lineRule="auto"/>
        <w:ind w:left="468" w:right="40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РАСПОРЯДКА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РАБОТНИКОВ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КАЗЕННОГО </w:t>
      </w:r>
      <w:r w:rsidRPr="009922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ОБЩЕОБРАЗОВАТЕЛЬНОГО УЧРЕЖДЕНИЯ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СУЛЕВКЕНТСКОЙ </w:t>
      </w:r>
      <w:r w:rsidRPr="009922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СРЕДНЕЙ ОБЩЕОБРАЗОВАТЕЛЬНОЙ ШКОЛЫ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ИМ. С. А. АБДУЛЛАЕВА</w:t>
      </w:r>
    </w:p>
    <w:p w:rsidR="0099229C" w:rsidRPr="0099229C" w:rsidRDefault="0099229C" w:rsidP="00992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9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9229C" w:rsidRPr="0099229C" w:rsidRDefault="0099229C" w:rsidP="0099229C">
      <w:pPr>
        <w:shd w:val="clear" w:color="auto" w:fill="FFFFFF"/>
        <w:spacing w:before="216" w:after="100" w:afterAutospacing="1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Общие положения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8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1.1.​  «Трудовой распорядок на предприятиях, в учреждениях, 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зациях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правилами внутреннего трудового распорядка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»{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189ТКРФ).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8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 Правила внутреннего трудового распорядка призваны четко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регламентировать организацию работы всего трудового коллектива школы,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13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вопросы, связанные с применением Правил внутреннего распорядка, решаются администрацией школы в пределах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ей прав, а в случаях, предусмотренных действующим законодатель​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совместно или по согласованию, или с учетом мотивированного мнения профсоюзного комитета.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5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Порядок приема, перевода и увольнения работников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 Работники реализуют свое право на труд путем заключения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трудового договора с работодателем в письменной форме. Договор заключается в 2 экземплярах. Один экземпляр передается работнику, другой остается у работодателя.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 Прием на работу оформляется приказом руководителя, который 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 Работник может быть принят на работу с испытательным сроком, который не может превышать 3 месяцев. Прием с испытательным сроком находит свое отражение в трудовом договоре и приказе по учреждению.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2.4.​  При приеме на работу (заключении трудового договора)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поступающий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работу предъявляет следующие документы: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паспорт или иной документ, удостоверяющий личность;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625" w:hanging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трудовую книжку (кроме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поступающих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работу впервые или по совместительству);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625" w:hanging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документы воинского учета для военнообязанных,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документ об образовании;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медицинские документы, предусмотренные законодательством.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2.5.​  При приеме на работу по совместительству работник обязан предъявить паспорт и диплом об образовании.</w:t>
      </w:r>
    </w:p>
    <w:p w:rsidR="0099229C" w:rsidRPr="0099229C" w:rsidRDefault="0099229C" w:rsidP="0099229C">
      <w:pPr>
        <w:shd w:val="clear" w:color="auto" w:fill="FFFFFF"/>
        <w:spacing w:before="22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2.6.​ При приеме 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Уставом учреждения;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Коллективным договором;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Правилами внутреннего трудового распорядка;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Должностными требованиями (инструкциями);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Приказами по охране труда и пожарной безопасности.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Провести первичный инструктаж по охране труда с записью в «Журнале первичного инструктажа по охране труда и технике безопасности».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2.7.​  На всех работников, проработавших свыше пяти дней, ведутся трудовые книжки в установленном порядке.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2.8.​  На каждого работника ведется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подготовке, медицинского заключения об отсутствии противопоказаний по состоянию здоровья для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работы в детских учреждениях, выписок из приказов о назначении, переводе, поощрениях и увольнениях. Кроме того, на каждого работника ведется учетная карточка 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Т-2.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и карточка Т-2 хранятся в школе.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Перевод работников на другую работу производится только с их согласия, кроме случаев, когда закон допускает временный перевод без согласия работника. Допускается временный перевод работника на срок до одного месяца для замещения отсутствующего работника. Продолжительность перевода не может превышать одного месяца в течение календарного года.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2.10.​ Прекращение трудового договора может иметь место только по основаниям, предусмотренным законодательством.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2.11.​ В связи с изменениями в организации работы школы и организации труда в школе (изменения количества классов, учебного плана;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школы, введение новых форм обучения и воспитания, экспериментальной работы и т.п.) допускается при продолжении работы в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той же должности, специальности, квалификации изменение существенных условий труда работника: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отмена дополнительных видов работы (классного руководства, заведования кабинетом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мастерскими и т.д.), совмещение профессий, а также изменение других существенных условий труда.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2" w:right="72" w:firstLine="5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должен быть поставлен в известность об изменении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труда не позднее, чем за два месяца. Если прежние условия труда не могут быть сохранены, а работник не согласен на продолжение работы на новых условиях, то трудовой договор прекращается по ст. 77 п. 7 ТК РФ.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2.12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Увольнение в связи с сокращением штата или численности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работников допускается при условии невозможности перевода увольняемого работника, с его согласия, на другую работу, при условии письменного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предупреждения за 2 месяца. Увольнение по сокращению штата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проводится руководителем учреждения с учетом 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вированного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мнения профсоюзного комитета по ст. 81 п. 2 ТК РФ.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5" w:right="36" w:firstLine="5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«Также с учетом мотивированного мнения профсоюзного комитета может быть произведено увольнение работника в связи с «недостаточной квалификацией, подтвержденной результатами аттестации» (ст.81, п. 3. пункт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ТК РФ, и за «неоднократное неисполнение работником без 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жительных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трудовых обязанностей, если он имеет 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взыскание» (ст. 81 п. 5 ТК РФ).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85" w:right="29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этим основаниям происходит с учетом мнения профсоюзного комитета только в том случае, если увольняемые являются членами профсоюза.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0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2.13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день увольнения администрация школы производит с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увольняемым работником полный денежный расчет и выдает ему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жаще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оформленную трудовую книжку, а также документ о прохождении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01" w:firstLine="5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о причине увольнения в трудовую книжку вносится в соответствии с формулировками законодательства и ссылкой на статью и пункт закона.</w:t>
      </w:r>
    </w:p>
    <w:p w:rsidR="0099229C" w:rsidRPr="0099229C" w:rsidRDefault="0099229C" w:rsidP="0099229C">
      <w:pPr>
        <w:shd w:val="clear" w:color="auto" w:fill="FFFFFF"/>
        <w:spacing w:before="94" w:after="100" w:afterAutospacing="1" w:line="240" w:lineRule="auto"/>
        <w:ind w:right="29" w:firstLine="1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Обязанности работников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Работники школы обязаны: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6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работать честно и добросовестно, строго выполнять учебный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режим, требования Устава средней общеобразовательной школы и Правил внутреннего трудового распорядка, соблюдать дисциплину труда: во​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  <w:proofErr w:type="gramEnd"/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систематически, не реже одного раза в пять лет, повышать свою профессиональную квалификацию;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быть примером в поведении и выполнении морального долга, как в школе, так и вне школы;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полностью соблюдать требования по технике безопасности,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производственной санитарии и пожарной безопасности, предусмотренные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соответствующими правилами и инструкциями; обо всех случаях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тизма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немедленно сообщать администрации;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беречь общественную собственность, бережно использовать материалы, тепло и воду, воспитывать у учащихся бережное отношение к государственному имуществу;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13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ежегодно в установленные сроки проходить медицинские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флюорографию, сдавать анализы, установленные законом.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3.2.​  Содержать рабочее место, мебель, оборудование и приспособления в исправном и аккуратном состоянии, соблюдать чистоту в помещениях школы.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3.3.​ Соблюдать установленный порядок хранения материальных ценностей и документов.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3.4.​ Своевременно заполнять и аккуратно вести установленную документацию.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3.5.​ 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тариф​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но-квалификационных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справочников и нормативных документов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3.6.​ 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 обязан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3.7.​ Со звонком начать урок и со звонком его окончить, не допуская бесполезной траты учебного времени.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3.8.​ Иметь поурочные планы на каждый учебный час, включая классные часы.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3.9.​ Независимо от расписания уроков присутствовать на всех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роприятиях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запланированных для учителей и учащихся, в соответствии со своими должностными обязанностями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3.10.​ К первому дню каждой учебной четверти иметь тематический план работы.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3.11.​ Выполнять распоряжения учебной части точно и в срок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3.12.​  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3.13.​  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3.14.​  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3.15.​  Классный руководитель обязан один раз в неделю проводить проверку выставления оценок в дневниках учащихся.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3.16.​  </w:t>
      </w: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Педагогическим и другим работникам школы запрещается: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922" w:right="58" w:hanging="2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изменять по своему усмотрению расписание занятий и график работы;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913" w:hanging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отменять, удлинять или сокращать продолжительность уроков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(занятий) и перерывов (перемен) между ними;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удалять учащегося с уроков;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3.17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Посторонним лицам разрешается присутствовать на уроках с согласия учителя и разрешения директора школы. Вход в класс после начала урока (занятий) разрешается в исключительных случаях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директору школы и его заместителям.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8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3.18.​ 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8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3.19.​ Администрация школы организует учет явки на работу и уход из нее всех работников школы.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2" w:right="22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на работу по болезни работник обязан при наличии первой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3.20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помещениях школы запрещается: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нахождение в верхней одежде и головных уборах;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13" w:right="8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громкий разговор и шум в коридорах во время занятий.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13" w:right="8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Основные права работников образования Основные права работников образования определены: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929" w:hanging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ТК РФ (ст. 21. 52, 53, 64, 82, 113,142, 153,171, 173,174. 197,220, 234, 238, 254, 255, 256, 282, 331, 332, 333, 334, 335, 336, 382,</w:t>
      </w:r>
      <w:proofErr w:type="gramEnd"/>
    </w:p>
    <w:p w:rsidR="0099229C" w:rsidRPr="0099229C" w:rsidRDefault="0099229C" w:rsidP="0099229C">
      <w:pPr>
        <w:shd w:val="clear" w:color="auto" w:fill="FFFFFF"/>
        <w:spacing w:before="29" w:after="100" w:afterAutospacing="1" w:line="240" w:lineRule="auto"/>
        <w:ind w:left="9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399);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образовании» (ст. 55); Типовым положением об общеобразовательном учреждении.</w:t>
      </w:r>
    </w:p>
    <w:p w:rsidR="0099229C" w:rsidRPr="0099229C" w:rsidRDefault="0099229C" w:rsidP="0099229C">
      <w:pPr>
        <w:shd w:val="clear" w:color="auto" w:fill="FFFFFF"/>
        <w:spacing w:before="42" w:after="100" w:afterAutospacing="1" w:line="240" w:lineRule="auto"/>
        <w:ind w:left="10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Педагогические работники имеют право: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8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Участвовать в управлении учреждением: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1158" w:right="22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обсуждать Коллективный договор и Правила внутреннего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распорядка;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1158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быть избранными в Совет учреждения;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1158" w:right="13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работать и принимать решения на заседаниях педагогического совета;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1158" w:right="22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принимать решения на общем собрании коллектива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8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Защищать свою профессиональную честь и достоинство.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4.3.​ Свободно выбирать методику обучения и воспитания, учебные пособия и материалы, учебники в соответствии с учебной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утвержденной в школе, методы оценки знаний обучающихся.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Проходить аттестацию на добровольной основе на любую квалификационную категорию.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4.5.​ Работать по сокращенной 36-часовой рабочей неделе; не реже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одного раза в 10 лет при непрерывной педагогической работе использовать длительный, до одного года, отпуск с сохранением непрерывного стажа работы, должности и учебной нагрузки; пользоваться ежегодным отпуском в размере 56 календарных дней.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свою педагогическую квалификацию не реже одного раза в пять лет за счет средств работодателя.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294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4.7.​ Подвергнуться дисциплинарному расследованию нарушений норм профессионального поведения или Устава образовательного учреждения только по жалобе, данной в письменной форме, копия которой должна быть передана педагогическому работнику.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94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4.8.​ Получать социальные гарантии и льготы, установленные законодательством РФ, Учредителем, а также коллективным договором образовательного учреждения.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870" w:right="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Обязанности администрации Администрация школы обязана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5.1.​ Организовать труд педагогов и других работников школ так,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5.2.​ Обеспечить здоровые и безопасные условия труда и учебы, исправное состояние помещений, отопления, освещения, вентиляции,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таря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прочего оборудования, наличие необходимых в работе материалов.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5.3.​ Своевременно рассматривать предложения работников, направленные на улучшение деятельности школы, поддерживать и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лучших работников.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5.4.​ Совершенствовать организацию труда, обеспечивать выполнение действующих условий оплаты. Выдавать заработную плату два раза в месяц в установленные сроки</w:t>
      </w:r>
    </w:p>
    <w:p w:rsidR="0099229C" w:rsidRPr="0099229C" w:rsidRDefault="0099229C" w:rsidP="0099229C">
      <w:pPr>
        <w:shd w:val="clear" w:color="auto" w:fill="FFFFFF"/>
        <w:spacing w:before="42" w:after="100" w:afterAutospacing="1" w:line="240" w:lineRule="auto"/>
        <w:ind w:left="4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меры по обеспечению учебной и трудовой дисциплины.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5.5.​  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5.7.​ Постоянно контролировать знание и соблюдение работниками и учащимися всех требований и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инструкций по технике безопасности, пожарной безопасности, санитарии и гигиене.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5.8.​ Принимать необходимые меры для профилактики травматизма,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профессиональных и других заболеваний работников и учащихся.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5.9.​ Создавать нормальные условия для хранения верхней одежды и другого имущества работников и учащихся.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5.10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 предоставлять отпуск всем работникам школы в соответствии с графиками,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труда, предоставлять отгул за дежурства во внерабочее время.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5.11.​ Обеспечивать систематическое повышение квалификации педагогическими и другими работниками школы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5.12.​ Организовать горячее питание для учащихся и работников школы.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5.13.​ Осуществлять обязательное социальное страхование работников в порядке, установленном федеральным законом.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582" w:right="30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права администрации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582" w:right="30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учреждения имеет право: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6.1.​ Заключать, расторгать и изменять трудовые договоры в соответствии с ТКРФ.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6.2.​ Поощрять работников за добросовестный труд.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6.3.​ Требовать соблюдения Правил внутреннего трудового распорядка.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6.4.​ Представлять учреждение во всех инстанциях.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6.5.​ Распоряжаться имуществом и материальными ценностями.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6.6.​ Устанавливать штатное расписание в пределах выделенного Фонда заработной платы.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6.7.​ Устанавливать ставки заработной платы на основе правительственного документа и решения аттестационной комиссии. Разрабатывать и утверждать с учетом мнения профсоюзного комитета «Положение о надбавках, доплатах и премиях».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8" w:firstLine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6.8.​ Утверждать учебный план, расписание учебных занятий и графиков работы.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8" w:firstLine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6.9.​ Издавать приказы, инструкции и другие локальные акты, обязательные для выполнения всеми работниками учреждения. Перечень локальных актов, издаваемых с учетом мнения профсоюзного комитета, утвержден коллективным договором,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78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6.10.​  Распределять учебную нагрузку на следующий учебный год, график отпусков с учетом мнения профсоюзного комитета</w:t>
      </w:r>
    </w:p>
    <w:p w:rsidR="0099229C" w:rsidRPr="0099229C" w:rsidRDefault="0099229C" w:rsidP="0099229C">
      <w:pPr>
        <w:shd w:val="clear" w:color="auto" w:fill="FFFFFF"/>
        <w:spacing w:before="58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6.11.​ Совместно со своими заместителями по учебно-воспитательной,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научной и воспитательной работе осуществлять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учителей и воспитателей, в том числе путем посещения и разбора уроков и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других видов учебных и воспитательных мероприятий.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6.12.​ Назначать классных руководителей, председателей методических объединений (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заведующих кафедр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секретаря педагогического совета.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6.13.​ Решать другие вопросы, не отнесенные к деятельности Учреждения, Совета учреждения, Попечительского совета.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8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Рабочее время и его использование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пятидневная рабочая неделя с двумя выходными днями. Продолжительность рабочего дня (смены) для руководяще​го,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294" w:right="13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Графики работы утверждаются директором школы и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начала и окончания работы, перерыв для отдыха и питания. Графики объявляются работнику под расписку и вывешиваются на видном месте не позже чем за один месяц до их введения в действие.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установленные для работников графиками выходные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дни запрещена и может иметь место лишь в случаях, предусмотренных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законодательством.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288" w:right="13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7.3.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Учебную нагрузку педагогическим работникам на новый учебный год устанавливает директор школы с учетом мотивированного мнения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профсоюзного комитета до ухода работника в отпуск.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8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этом: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 педагогических работников, как правило, должна сохраняться преемственность классов и объем учебной нагрузки;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неполная учебная нагрузка работника возможна только при его согласии, которое должно быть выражено в письменной форме;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объем учебной нагрузки у педагогических работников должен быть, как правило, стабильным на протяжении всего учебного года.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288" w:right="6" w:firstLine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Изменение учебной нагрузки в течение учебного года возможно лишь в случаях, если изменилось количество классов или количество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​сов</w:t>
      </w:r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учебному плану, учебной программе 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(ст. 66 Типового положения об образовательном учреждении).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294" w:right="6" w:firstLine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работникам там, где это возможно, </w:t>
      </w:r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дополнительный выходной день в неделю для методической 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​боты и повышения квалификации.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Администрация школы привлекает педагогических работников к дежурству по школе в рабочее время. Дежурство должно начинаться за 20 минут до начала занятий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профсоюзным органом.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14" w:firstLine="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осенних, зимних и весенних каникул, а также время летних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каникул, не совпадающее с очередным отпуском, является рабочим временем педагогов. В эти периоды, а также в периоды отмены занятий они могут привлекаться администрацией школы к педагогической, организационной и методической работе в пределах времени, не превышающего их учебной нагрузки.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202" w:right="258" w:firstLine="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Поощрения за успехи в работе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86" w:right="229" w:firstLine="3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образцовое выполнение трудовых обязанностей, новаторство и другие достижения в работе применяются следующие поощрения: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объявление благодарности;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выдача премии;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награждение ценным подарком;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награждение почетной грамотой;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представление к званиям «Почетный работник общего образования», «Заслуженный учитель Российской Федерации», орденам и медалям Российской Федерации.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Поощрения применяются администрацией школы. Поощрения объявляются приказом директора и доводятся до сведения коллектива, запись о награждениях вносится в трудовую книжку работника.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Ответственность за нарушение трудовой дисциплины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3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взыскания.</w:t>
      </w:r>
    </w:p>
    <w:p w:rsidR="0099229C" w:rsidRPr="0099229C" w:rsidRDefault="0099229C" w:rsidP="0099229C">
      <w:pPr>
        <w:shd w:val="clear" w:color="auto" w:fill="FFFFFF"/>
        <w:spacing w:before="13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замечание;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увольнение.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409" w:firstLine="1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9.2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Наложение дисциплинарного взыскания производится администрацией в пределах предоставленных ей прав.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6" w:right="173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каждое нарушение может быть наложено только одно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нарное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взыскание.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9.3.​ До применения взыскания от нарушителей трудовой дисциплины потребуются объяснения в письменной форме. Отказ от дачи письменного объяснения либо устного объяснения не препятствует </w:t>
      </w:r>
      <w:proofErr w:type="spellStart"/>
      <w:proofErr w:type="gram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</w:t>
      </w:r>
      <w:proofErr w:type="spellEnd"/>
      <w:proofErr w:type="gram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01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учащихся) 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(ст. 55 п. 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2.3 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закона РФ «Об образовании»).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0" w:right="1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9.4.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Взыскание применяется не позднее одного месяца со дня обнаружения нарушений трудовой дисциплины, не считая времени болезни отпуска работника.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01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Взыскание не может быть применено позднее шести месяцев дня нарушения трудовой дисциплины.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301" w:right="150" w:firstLine="5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0" w:right="144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9-5.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9.6.​ 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работников» (ст. 194 ТК РФ)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317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9.7.​ Увольнение как мера дисциплинарного взыскания применяется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99229C" w:rsidRPr="0099229C" w:rsidRDefault="0099229C" w:rsidP="0099229C">
      <w:pPr>
        <w:shd w:val="clear" w:color="auto" w:fill="FFFFFF"/>
        <w:spacing w:before="6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«неоднократного неисполнения работником без уважительных причин трудовых обязанностей, если он</w:t>
      </w:r>
      <w:r w:rsidRPr="00992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дисциплинарное взыскание» (ст. 81 п. 5 ТК РФ);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«прогула, отсутствия на рабочем месте без уважительных причин более 4-х часов подряд в течение рабочего дня» (подпункт «а» ст.81 ТК РФ);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«совершения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взысканий» (ст. 81, п. 6, </w:t>
      </w:r>
      <w:proofErr w:type="spellStart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</w:t>
      </w:r>
      <w:proofErr w:type="spellEnd"/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«г» ТК РФ);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однократного грубого нарушения руководителем организации (филиала, представительства), его заместителями своих трудовых обязанностей (ст. 81 п. 10 ТК РФ);</w:t>
      </w:r>
    </w:p>
    <w:p w:rsidR="0099229C" w:rsidRPr="0099229C" w:rsidRDefault="0099229C" w:rsidP="0099229C">
      <w:pPr>
        <w:shd w:val="clear" w:color="auto" w:fill="FFFFFF"/>
        <w:spacing w:before="100" w:beforeAutospacing="1" w:after="100" w:afterAutospacing="1" w:line="240" w:lineRule="auto"/>
        <w:ind w:left="1037" w:right="13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повторного в течение одного года грубого нарушения Устава образовательного учреждения (ст. 336 п. 1 ТК РФ).</w:t>
      </w:r>
    </w:p>
    <w:p w:rsidR="0099229C" w:rsidRPr="0099229C" w:rsidRDefault="0099229C" w:rsidP="0099229C">
      <w:pPr>
        <w:shd w:val="clear" w:color="auto" w:fill="FFFFFF"/>
        <w:spacing w:before="108" w:after="100" w:afterAutospacing="1" w:line="240" w:lineRule="auto"/>
        <w:ind w:right="288" w:firstLine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9.8.</w:t>
      </w:r>
      <w:r w:rsidRPr="00992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Дополнительным основанием прекращения трудового договора педагогическим работником (ст. 336 ТК РФ) является применение, в том 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2D58FE" w:rsidRDefault="0099229C"/>
    <w:sectPr w:rsidR="002D58FE" w:rsidSect="00C82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29C"/>
    <w:rsid w:val="0061452A"/>
    <w:rsid w:val="0099229C"/>
    <w:rsid w:val="009B691A"/>
    <w:rsid w:val="00C8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9229C"/>
  </w:style>
  <w:style w:type="character" w:customStyle="1" w:styleId="s2">
    <w:name w:val="s2"/>
    <w:basedOn w:val="a0"/>
    <w:rsid w:val="0099229C"/>
  </w:style>
  <w:style w:type="paragraph" w:customStyle="1" w:styleId="p3">
    <w:name w:val="p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9229C"/>
  </w:style>
  <w:style w:type="paragraph" w:customStyle="1" w:styleId="p4">
    <w:name w:val="p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9229C"/>
  </w:style>
  <w:style w:type="paragraph" w:customStyle="1" w:styleId="p6">
    <w:name w:val="p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9229C"/>
  </w:style>
  <w:style w:type="paragraph" w:customStyle="1" w:styleId="p7">
    <w:name w:val="p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9229C"/>
  </w:style>
  <w:style w:type="paragraph" w:customStyle="1" w:styleId="p11">
    <w:name w:val="p1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9229C"/>
  </w:style>
  <w:style w:type="paragraph" w:customStyle="1" w:styleId="p13">
    <w:name w:val="p1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99229C"/>
  </w:style>
  <w:style w:type="paragraph" w:customStyle="1" w:styleId="p20">
    <w:name w:val="p2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99229C"/>
  </w:style>
  <w:style w:type="paragraph" w:customStyle="1" w:styleId="p23">
    <w:name w:val="p2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99229C"/>
  </w:style>
  <w:style w:type="paragraph" w:customStyle="1" w:styleId="p35">
    <w:name w:val="p3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99229C"/>
  </w:style>
  <w:style w:type="paragraph" w:customStyle="1" w:styleId="p37">
    <w:name w:val="p3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99229C"/>
  </w:style>
  <w:style w:type="paragraph" w:customStyle="1" w:styleId="p38">
    <w:name w:val="p3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99229C"/>
  </w:style>
  <w:style w:type="paragraph" w:customStyle="1" w:styleId="p40">
    <w:name w:val="p4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99229C"/>
  </w:style>
  <w:style w:type="paragraph" w:customStyle="1" w:styleId="p42">
    <w:name w:val="p4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99229C"/>
  </w:style>
  <w:style w:type="paragraph" w:customStyle="1" w:styleId="p45">
    <w:name w:val="p4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99229C"/>
  </w:style>
  <w:style w:type="paragraph" w:customStyle="1" w:styleId="p51">
    <w:name w:val="p5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99229C"/>
  </w:style>
  <w:style w:type="paragraph" w:customStyle="1" w:styleId="p55">
    <w:name w:val="p5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8">
    <w:name w:val="s18"/>
    <w:basedOn w:val="a0"/>
    <w:rsid w:val="0099229C"/>
  </w:style>
  <w:style w:type="paragraph" w:customStyle="1" w:styleId="p59">
    <w:name w:val="p5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99229C"/>
  </w:style>
  <w:style w:type="paragraph" w:customStyle="1" w:styleId="p62">
    <w:name w:val="p6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99229C"/>
  </w:style>
  <w:style w:type="paragraph" w:customStyle="1" w:styleId="p65">
    <w:name w:val="p6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1">
    <w:name w:val="s21"/>
    <w:basedOn w:val="a0"/>
    <w:rsid w:val="0099229C"/>
  </w:style>
  <w:style w:type="paragraph" w:customStyle="1" w:styleId="p66">
    <w:name w:val="p6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2">
    <w:name w:val="s22"/>
    <w:basedOn w:val="a0"/>
    <w:rsid w:val="0099229C"/>
  </w:style>
  <w:style w:type="paragraph" w:customStyle="1" w:styleId="p71">
    <w:name w:val="p7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99229C"/>
  </w:style>
  <w:style w:type="paragraph" w:customStyle="1" w:styleId="p72">
    <w:name w:val="p7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4">
    <w:name w:val="s24"/>
    <w:basedOn w:val="a0"/>
    <w:rsid w:val="0099229C"/>
  </w:style>
  <w:style w:type="paragraph" w:customStyle="1" w:styleId="p96">
    <w:name w:val="p9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">
    <w:name w:val="p9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">
    <w:name w:val="p9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25"/>
    <w:basedOn w:val="a0"/>
    <w:rsid w:val="0099229C"/>
  </w:style>
  <w:style w:type="paragraph" w:customStyle="1" w:styleId="p110">
    <w:name w:val="p110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6">
    <w:name w:val="s26"/>
    <w:basedOn w:val="a0"/>
    <w:rsid w:val="0099229C"/>
  </w:style>
  <w:style w:type="paragraph" w:customStyle="1" w:styleId="p112">
    <w:name w:val="p112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">
    <w:name w:val="p113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99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3490</Words>
  <Characters>19898</Characters>
  <Application>Microsoft Office Word</Application>
  <DocSecurity>0</DocSecurity>
  <Lines>165</Lines>
  <Paragraphs>46</Paragraphs>
  <ScaleCrop>false</ScaleCrop>
  <Company>Reanimator Extreme Edition</Company>
  <LinksUpToDate>false</LinksUpToDate>
  <CharactersWithSpaces>23342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2017-11-26T14:59:00Z</dcterms:created>
  <dcterms:modified xsi:type="dcterms:W3CDTF">2017-11-26T15:06:00Z</dcterms:modified>
</cp:coreProperties>
</file>