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12" w:rsidRDefault="001C5A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Сулевкентская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им.С.А.Абдуллаева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EC34FA" w:rsidRDefault="00EC34FA" w:rsidP="00EC34F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19" w:type="dxa"/>
        <w:tblLayout w:type="fixed"/>
        <w:tblLook w:val="04A0"/>
      </w:tblPr>
      <w:tblGrid>
        <w:gridCol w:w="5219"/>
        <w:gridCol w:w="4500"/>
      </w:tblGrid>
      <w:tr w:rsidR="00F93CB8" w:rsidRPr="00CE054A" w:rsidTr="0097146D">
        <w:trPr>
          <w:trHeight w:val="412"/>
        </w:trPr>
        <w:tc>
          <w:tcPr>
            <w:tcW w:w="5219" w:type="dxa"/>
            <w:vMerge w:val="restart"/>
          </w:tcPr>
          <w:p w:rsidR="00F93CB8" w:rsidRPr="00F93CB8" w:rsidRDefault="00F93CB8" w:rsidP="0097146D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CB8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F93CB8" w:rsidRPr="00F93CB8" w:rsidRDefault="00F93CB8" w:rsidP="0097146D">
            <w:pPr>
              <w:spacing w:after="0" w:line="360" w:lineRule="auto"/>
              <w:ind w:right="46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CB8">
              <w:rPr>
                <w:rFonts w:ascii="Times New Roman" w:hAnsi="Times New Roman"/>
                <w:sz w:val="24"/>
                <w:szCs w:val="24"/>
                <w:lang w:val="ru-RU"/>
              </w:rPr>
              <w:t>На заседании МО начальных классов</w:t>
            </w:r>
          </w:p>
          <w:p w:rsidR="00F93CB8" w:rsidRPr="00F93CB8" w:rsidRDefault="00F93CB8" w:rsidP="0097146D">
            <w:pPr>
              <w:tabs>
                <w:tab w:val="left" w:pos="4253"/>
              </w:tabs>
              <w:spacing w:after="0"/>
              <w:ind w:right="8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3CB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93CB8">
              <w:rPr>
                <w:rFonts w:ascii="Times New Roman" w:hAnsi="Times New Roman"/>
                <w:sz w:val="20"/>
                <w:szCs w:val="20"/>
                <w:lang w:val="ru-RU"/>
              </w:rPr>
              <w:t>(Орган, с которым согласован документ)</w:t>
            </w:r>
          </w:p>
        </w:tc>
        <w:tc>
          <w:tcPr>
            <w:tcW w:w="4500" w:type="dxa"/>
          </w:tcPr>
          <w:p w:rsidR="00F93CB8" w:rsidRPr="00CE054A" w:rsidRDefault="00F93CB8" w:rsidP="0097146D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054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F93CB8" w:rsidRPr="00CE054A" w:rsidTr="0097146D">
        <w:trPr>
          <w:trHeight w:val="146"/>
        </w:trPr>
        <w:tc>
          <w:tcPr>
            <w:tcW w:w="5219" w:type="dxa"/>
            <w:vMerge/>
          </w:tcPr>
          <w:p w:rsidR="00F93CB8" w:rsidRPr="00CE054A" w:rsidRDefault="00F93CB8" w:rsidP="0097146D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93CB8" w:rsidRPr="00CE054A" w:rsidRDefault="00F93CB8" w:rsidP="0097146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054A">
              <w:rPr>
                <w:rFonts w:ascii="Times New Roman" w:hAnsi="Times New Roman"/>
                <w:sz w:val="24"/>
                <w:szCs w:val="24"/>
              </w:rPr>
              <w:t>__</w:t>
            </w:r>
            <w:proofErr w:type="spellStart"/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>Директор</w:t>
            </w:r>
            <w:proofErr w:type="spellEnd"/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>школы</w:t>
            </w:r>
            <w:proofErr w:type="spellEnd"/>
            <w:r w:rsidRPr="00943D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93CB8" w:rsidRPr="00CE054A" w:rsidRDefault="00F93CB8" w:rsidP="009714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54A">
              <w:rPr>
                <w:rFonts w:ascii="Times New Roman" w:hAnsi="Times New Roman"/>
                <w:sz w:val="20"/>
                <w:szCs w:val="20"/>
              </w:rPr>
              <w:t xml:space="preserve">                      (</w:t>
            </w:r>
            <w:proofErr w:type="spellStart"/>
            <w:r w:rsidRPr="00CE054A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spellEnd"/>
            <w:r w:rsidRPr="00CE0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E054A">
              <w:rPr>
                <w:rFonts w:ascii="Times New Roman" w:hAnsi="Times New Roman"/>
                <w:sz w:val="20"/>
                <w:szCs w:val="20"/>
              </w:rPr>
              <w:t>руководителя</w:t>
            </w:r>
            <w:proofErr w:type="spellEnd"/>
            <w:r w:rsidRPr="00CE05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93CB8" w:rsidRPr="00CE054A" w:rsidTr="0097146D">
        <w:trPr>
          <w:trHeight w:val="146"/>
        </w:trPr>
        <w:tc>
          <w:tcPr>
            <w:tcW w:w="5219" w:type="dxa"/>
            <w:vMerge/>
          </w:tcPr>
          <w:p w:rsidR="00F93CB8" w:rsidRPr="00CE054A" w:rsidRDefault="00F93CB8" w:rsidP="0097146D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93CB8" w:rsidRPr="00F93CB8" w:rsidRDefault="00F93CB8" w:rsidP="0097146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C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 </w:t>
            </w:r>
            <w:r w:rsidRPr="00F93CB8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Меджидов С.М.</w:t>
            </w:r>
            <w:r w:rsidRPr="00F93CB8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</w:p>
          <w:p w:rsidR="00F93CB8" w:rsidRPr="00F93CB8" w:rsidRDefault="00F93CB8" w:rsidP="0097146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3CB8">
              <w:rPr>
                <w:rFonts w:ascii="Times New Roman" w:hAnsi="Times New Roman"/>
                <w:sz w:val="20"/>
                <w:szCs w:val="20"/>
                <w:lang w:val="ru-RU"/>
              </w:rPr>
              <w:t>(Подпись)                                    (Ф.И.О.)</w:t>
            </w:r>
          </w:p>
          <w:p w:rsidR="00F93CB8" w:rsidRPr="00C10514" w:rsidRDefault="00F93CB8" w:rsidP="0097146D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10514">
              <w:rPr>
                <w:rFonts w:ascii="Times New Roman" w:hAnsi="Times New Roman"/>
                <w:sz w:val="24"/>
                <w:szCs w:val="24"/>
              </w:rPr>
              <w:t>01.09.2022г</w:t>
            </w:r>
          </w:p>
        </w:tc>
      </w:tr>
      <w:tr w:rsidR="00F93CB8" w:rsidRPr="00CE054A" w:rsidTr="0097146D">
        <w:trPr>
          <w:trHeight w:val="427"/>
        </w:trPr>
        <w:tc>
          <w:tcPr>
            <w:tcW w:w="5219" w:type="dxa"/>
          </w:tcPr>
          <w:p w:rsidR="00F93CB8" w:rsidRPr="00CE054A" w:rsidRDefault="00F93CB8" w:rsidP="0097146D">
            <w:pPr>
              <w:spacing w:after="0" w:line="360" w:lineRule="auto"/>
              <w:ind w:right="2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F93CB8" w:rsidRPr="00CE054A" w:rsidRDefault="00F93CB8" w:rsidP="0097146D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60012" w:rsidRPr="00EC34FA" w:rsidRDefault="00060012" w:rsidP="00EC34F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EC34FA" w:rsidRPr="00EC34FA" w:rsidRDefault="00E6431B" w:rsidP="00EC34FA">
      <w:pPr>
        <w:pStyle w:val="a3"/>
        <w:jc w:val="center"/>
        <w:rPr>
          <w:b/>
          <w:lang w:val="ru-RU"/>
        </w:rPr>
      </w:pPr>
      <w:r w:rsidRPr="00EC34FA">
        <w:rPr>
          <w:b/>
          <w:lang w:val="ru-RU"/>
        </w:rPr>
        <w:t>Положение</w:t>
      </w:r>
    </w:p>
    <w:p w:rsidR="001C5ACB" w:rsidRPr="00EC34FA" w:rsidRDefault="00E6431B" w:rsidP="00EC34FA">
      <w:pPr>
        <w:pStyle w:val="a3"/>
        <w:jc w:val="center"/>
        <w:rPr>
          <w:b/>
          <w:lang w:val="ru-RU"/>
        </w:rPr>
      </w:pPr>
      <w:r w:rsidRPr="00EC34FA">
        <w:rPr>
          <w:b/>
          <w:lang w:val="ru-RU"/>
        </w:rPr>
        <w:t>о программе наставничества</w:t>
      </w:r>
      <w:r w:rsidRPr="00EC34FA">
        <w:rPr>
          <w:b/>
        </w:rPr>
        <w:t> </w:t>
      </w:r>
      <w:r w:rsidRPr="00EC34FA">
        <w:rPr>
          <w:b/>
          <w:lang w:val="ru-RU"/>
        </w:rPr>
        <w:t xml:space="preserve">в </w:t>
      </w:r>
      <w:r w:rsidR="001C5ACB" w:rsidRPr="00EC34FA">
        <w:rPr>
          <w:b/>
          <w:lang w:val="ru-RU"/>
        </w:rPr>
        <w:t>МКОУ «</w:t>
      </w:r>
      <w:proofErr w:type="spellStart"/>
      <w:r w:rsidR="001C5ACB" w:rsidRPr="00EC34FA">
        <w:rPr>
          <w:b/>
          <w:lang w:val="ru-RU"/>
        </w:rPr>
        <w:t>Сулевкентская</w:t>
      </w:r>
      <w:proofErr w:type="spellEnd"/>
      <w:r w:rsidR="001C5ACB" w:rsidRPr="00EC34FA">
        <w:rPr>
          <w:b/>
          <w:lang w:val="ru-RU"/>
        </w:rPr>
        <w:t xml:space="preserve"> СОШ </w:t>
      </w:r>
      <w:proofErr w:type="spellStart"/>
      <w:r w:rsidR="001C5ACB" w:rsidRPr="00EC34FA">
        <w:rPr>
          <w:b/>
          <w:lang w:val="ru-RU"/>
        </w:rPr>
        <w:t>им.С.А.Абдуллаева</w:t>
      </w:r>
      <w:proofErr w:type="spellEnd"/>
      <w:r w:rsidR="001C5ACB" w:rsidRPr="00EC34FA">
        <w:rPr>
          <w:b/>
          <w:lang w:val="ru-RU"/>
        </w:rPr>
        <w:t>»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программе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в </w:t>
      </w:r>
      <w:r w:rsidR="00652D18" w:rsidRPr="00652D18">
        <w:rPr>
          <w:lang w:val="ru-RU"/>
        </w:rPr>
        <w:t>МКОУ «</w:t>
      </w:r>
      <w:proofErr w:type="spellStart"/>
      <w:r w:rsidR="00652D18" w:rsidRPr="00652D18">
        <w:rPr>
          <w:lang w:val="ru-RU"/>
        </w:rPr>
        <w:t>Сулевкентская</w:t>
      </w:r>
      <w:proofErr w:type="spellEnd"/>
      <w:r w:rsidR="00652D18" w:rsidRPr="00652D18">
        <w:rPr>
          <w:lang w:val="ru-RU"/>
        </w:rPr>
        <w:t xml:space="preserve"> СОШ </w:t>
      </w:r>
      <w:proofErr w:type="spellStart"/>
      <w:r w:rsidR="00652D18" w:rsidRPr="00652D18">
        <w:rPr>
          <w:lang w:val="ru-RU"/>
        </w:rPr>
        <w:t>им.С.А.Абдуллаева</w:t>
      </w:r>
      <w:proofErr w:type="spellEnd"/>
      <w:proofErr w:type="gramStart"/>
      <w:r w:rsidR="00652D1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азработано с учетом требований следующих правовых и нормативных документов:</w:t>
      </w:r>
    </w:p>
    <w:p w:rsidR="00060012" w:rsidRPr="001C5ACB" w:rsidRDefault="00E643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060012" w:rsidRPr="001C5ACB" w:rsidRDefault="00E643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распоряжения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060012" w:rsidRPr="001C5ACB" w:rsidRDefault="00E643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23.01.2020 № МР-42/02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«О направлении целевой модели наставничества и методических рекомендаций»;</w:t>
      </w:r>
    </w:p>
    <w:p w:rsidR="00060012" w:rsidRPr="001C5ACB" w:rsidRDefault="00E643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приказа Министерства образования и науки Энской области от 18.11.2021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№ 604;</w:t>
      </w:r>
    </w:p>
    <w:p w:rsidR="00060012" w:rsidRPr="001C5ACB" w:rsidRDefault="00E643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приказа от 20.12.2021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№ 345;</w:t>
      </w:r>
    </w:p>
    <w:p w:rsidR="00060012" w:rsidRPr="00F93CB8" w:rsidRDefault="00E6431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3CB8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устава 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3CB8">
        <w:rPr>
          <w:rFonts w:hAnsi="Times New Roman" w:cs="Times New Roman"/>
          <w:color w:val="000000"/>
          <w:sz w:val="24"/>
          <w:szCs w:val="24"/>
          <w:lang w:val="ru-RU"/>
        </w:rPr>
        <w:t>»,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и определяет порядок организации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Положение:</w:t>
      </w:r>
    </w:p>
    <w:p w:rsidR="00060012" w:rsidRPr="001C5ACB" w:rsidRDefault="00E643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определяет цель и задачи наставничества в соответствии с методологией (целевой моделью) наставничества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Целевая модель);</w:t>
      </w:r>
    </w:p>
    <w:p w:rsidR="00060012" w:rsidRPr="001C5ACB" w:rsidRDefault="00E643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устанавливает порядок организации наставнической деятельности;</w:t>
      </w:r>
    </w:p>
    <w:p w:rsidR="00060012" w:rsidRPr="001C5ACB" w:rsidRDefault="00E643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определяет права и обязанности ее участников;</w:t>
      </w:r>
    </w:p>
    <w:p w:rsidR="00060012" w:rsidRPr="001C5ACB" w:rsidRDefault="00E643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определяет требования, предъявляемые к наставникам;</w:t>
      </w:r>
    </w:p>
    <w:p w:rsidR="00060012" w:rsidRPr="001C5ACB" w:rsidRDefault="00E6431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способы мотивации наставников и кураторов;</w:t>
      </w:r>
    </w:p>
    <w:p w:rsidR="00060012" w:rsidRPr="001C5ACB" w:rsidRDefault="00E6431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определяет требования к проведению мониторинга и оценки качества процесса реализации наставничества в образовательной организации и его эффективности.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1.3. Участниками программы наставничества в образовательной организации являются:</w:t>
      </w:r>
    </w:p>
    <w:p w:rsidR="00060012" w:rsidRPr="001C5ACB" w:rsidRDefault="00E643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имеющий успешный опыт в достижении жизненного результата, личностного,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наставляемого;</w:t>
      </w:r>
    </w:p>
    <w:p w:rsidR="00060012" w:rsidRPr="001C5ACB" w:rsidRDefault="00E643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наставляемый (лицо, в отношении которого осуществляется наставничество)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компетенции;</w:t>
      </w:r>
    </w:p>
    <w:p w:rsidR="00060012" w:rsidRPr="00F93CB8" w:rsidRDefault="00E643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3CB8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</w:p>
    <w:p w:rsidR="00060012" w:rsidRPr="001C5ACB" w:rsidRDefault="00E643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куратор наставнической деятельности в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сотрудник образовательной организации, который отвечает за внедрение и организацию программы;</w:t>
      </w:r>
    </w:p>
    <w:p w:rsidR="00060012" w:rsidRDefault="00E643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012" w:rsidRPr="00F93CB8" w:rsidRDefault="00E6431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3CB8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выпускники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</w:p>
    <w:p w:rsidR="00060012" w:rsidRPr="001C5ACB" w:rsidRDefault="00E6431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участники </w:t>
      </w:r>
      <w:proofErr w:type="spellStart"/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бизнес-сообщества</w:t>
      </w:r>
      <w:proofErr w:type="spellEnd"/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, в том числе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работодатели, представители образовательных организаций,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Цель и задачи наставничества,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 программы наставничества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возрасте от 10 лет, а также оказание помощи педагогическим работникам (далее — педагоги)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наставничества являются: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показателей в образовательной,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, спортивной и других сферах деятельности;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 самостоятельной, осознанной и социально продуктивной деятельности в современном мире, содействие его профессиональной ориентации;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обучение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наставляемых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эффективным формам и методам индивидуального развития и работы в коллективе;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у наставляемых способности самостоятельно преодолевать трудности, возникающие в образовательной,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сферах, а также при выполнении должностных обязанностей;</w:t>
      </w:r>
      <w:proofErr w:type="gramEnd"/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proofErr w:type="gramStart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создание благоприятных условий для их профессионального и должностного развития;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участвующего в наставнической деятельности;</w:t>
      </w:r>
    </w:p>
    <w:p w:rsidR="00060012" w:rsidRPr="001C5ACB" w:rsidRDefault="00E6431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060012" w:rsidRPr="001C5ACB" w:rsidRDefault="00E6431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формирование открытого и эффективного сообщества вокруг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 котором выстроены доверительные и партнерские отношения между его участниками.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2.3. Планируемые результаты реализации программы наставничества:</w:t>
      </w:r>
    </w:p>
    <w:p w:rsidR="00060012" w:rsidRPr="001C5ACB" w:rsidRDefault="00E6431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успешная адаптация, активная социализация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в новом учебном коллективе;</w:t>
      </w:r>
    </w:p>
    <w:p w:rsidR="00060012" w:rsidRPr="001C5ACB" w:rsidRDefault="00E6431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мотивации к учебе, улучшение образовательных результатов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, в том числе через участие в соревнованиях, конкурсах, проектной и внеурочной деятельности, стажировках;</w:t>
      </w:r>
    </w:p>
    <w:p w:rsidR="00060012" w:rsidRPr="001C5ACB" w:rsidRDefault="00E6431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гибких навыков,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основы успешной самостоятельной деятельности;</w:t>
      </w:r>
    </w:p>
    <w:p w:rsidR="00060012" w:rsidRPr="001C5ACB" w:rsidRDefault="00E6431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формирование активной гражданской позиции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наставляемого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012" w:rsidRPr="001C5ACB" w:rsidRDefault="00E6431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позитивная социальная адаптация педагога в новом педагогическом коллективе;</w:t>
      </w:r>
    </w:p>
    <w:p w:rsidR="00060012" w:rsidRPr="001C5ACB" w:rsidRDefault="00E6431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построение продуктивной среды в педагогическом коллективе на основе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 опытных специалистов, обеспечение преемственности профессиональной деятельности педагогов.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организации наставнической деятельности 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3.1. Наставническая деятельность осуществляется на основании настоящего Положения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Программы наставничества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3.2. Ответственность за организацию и результаты наставнической деятельности несут руководитель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», куратор наставнической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и наставники в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возложенных на них обязанностей по осуществлению наставничества в школе.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и/или профессиональных компетенций.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Наставничество устанавливается для следующих категорий участников образовательного процесса:</w:t>
      </w:r>
    </w:p>
    <w:p w:rsidR="00060012" w:rsidRPr="001C5ACB" w:rsidRDefault="00E6431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обучающиеся в возрасте от 10 лет, изъявившие желание в назначении наставника;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60012" w:rsidRPr="001C5ACB" w:rsidRDefault="00E6431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вновь принятые на работу в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012" w:rsidRPr="001C5ACB" w:rsidRDefault="00E6431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изъявившие желание в назначении наставника.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Наставниками могут быть:</w:t>
      </w:r>
    </w:p>
    <w:p w:rsidR="00060012" w:rsidRDefault="00E6431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учащиеся;</w:t>
      </w:r>
    </w:p>
    <w:p w:rsidR="00060012" w:rsidRDefault="00E6431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выпускники;</w:t>
      </w:r>
    </w:p>
    <w:p w:rsidR="00060012" w:rsidRDefault="00E6431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 (законные представители) обучающихся;</w:t>
      </w:r>
    </w:p>
    <w:p w:rsidR="00060012" w:rsidRPr="001C5ACB" w:rsidRDefault="00E6431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педагоги и иные должностные лица образовательной организации;</w:t>
      </w:r>
    </w:p>
    <w:p w:rsidR="00060012" w:rsidRPr="001C5ACB" w:rsidRDefault="00E6431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программы наставничества.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Критерии отбора/выдвижения наставников и куратора представлены в Приложении 1.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наставников происходит на добровольной основе на основании заявления (Приложение 2).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3.6. 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наставляемыми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3.7. Длительность и сроки наставничества устанавливаются индивидуально для каждой наставнической пары (но не более одного календарного года) в зависимости от планируемых результатов, сформулированных в индивидуальном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 итогам анализа потребности в развитии наставляемого.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3.8. Замена наставника производится приказом руководителя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, основанием могут выступать следующие обстоятельства:</w:t>
      </w:r>
    </w:p>
    <w:p w:rsidR="00060012" w:rsidRDefault="00E6431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012" w:rsidRPr="001C5ACB" w:rsidRDefault="00E6431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психологическая несовместимость наставника и наставляемого;</w:t>
      </w:r>
    </w:p>
    <w:p w:rsidR="00060012" w:rsidRPr="001C5ACB" w:rsidRDefault="00E6431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неисполнение наставником своих обязанностей;</w:t>
      </w:r>
    </w:p>
    <w:p w:rsidR="00060012" w:rsidRPr="001C5ACB" w:rsidRDefault="00E6431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 наставника к дисциплинарной ответственности;</w:t>
      </w:r>
    </w:p>
    <w:p w:rsidR="00060012" w:rsidRPr="001C5ACB" w:rsidRDefault="00E6431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обоснованная просьба наставника или лица, в отношении которого осуществляется наставничество.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 замене наставника период наставничества не меняется.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3.9. Этапы наставнической деятельности в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 осуществляются в 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и включают в себя семь этапов:</w:t>
      </w:r>
    </w:p>
    <w:p w:rsidR="00060012" w:rsidRPr="001C5ACB" w:rsidRDefault="00E6431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этап 1. Подготовка условий для запуска программы наставничества;</w:t>
      </w:r>
    </w:p>
    <w:p w:rsidR="00060012" w:rsidRDefault="00E6431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этап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2. Формирование базы наставляемых;</w:t>
      </w:r>
    </w:p>
    <w:p w:rsidR="00060012" w:rsidRDefault="00E6431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3. Формирование базы наставников;</w:t>
      </w:r>
    </w:p>
    <w:p w:rsidR="00060012" w:rsidRDefault="00E6431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этап 4. Отбор/выдвижение наставников;</w:t>
      </w:r>
    </w:p>
    <w:p w:rsidR="00060012" w:rsidRPr="001C5ACB" w:rsidRDefault="00E6431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этап 5. Формирование наставнических пар/групп;</w:t>
      </w:r>
    </w:p>
    <w:p w:rsidR="00060012" w:rsidRPr="001C5ACB" w:rsidRDefault="00E6431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этап 6. Организация и осуществление работы наставнических пар/групп;</w:t>
      </w:r>
    </w:p>
    <w:p w:rsidR="00060012" w:rsidRPr="001C5ACB" w:rsidRDefault="00E6431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этап 7. Завершение внедрения программы наставничества.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 первом этапе происходит подготовка условий для запуска наставничества,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образовательной организации, заключение партнерских соглашений с организациями – социальными партнерами, участвующими в реализации программ наставничества образовательной организации.</w:t>
      </w:r>
      <w:proofErr w:type="gramEnd"/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3.9.2. На втором этапе составляется перечень лиц, желающих иметь наставников, и формируется база данных наставляемых.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этапе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собираются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60012" w:rsidRPr="001C5ACB" w:rsidRDefault="00E6431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 от тех участников программы наставничества в образовательной организации, которые еще не давали такого согласия;</w:t>
      </w:r>
    </w:p>
    <w:p w:rsidR="00060012" w:rsidRPr="001C5ACB" w:rsidRDefault="00E6431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несовершеннолетние.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3.9.3. На третьем этапе проводится организационная работа по формированию базы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наставников с ориентацией на критерии отбора/выдвижения наставников (Приложение 1).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3.9.4. По итогам четвертого этапа формируется и утверждается база данных наставников, прошедших выдвижение или предварительный отбор. Выдвижение наставников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может осуществляться как администрацией, так и коллективом сотрудников. Предварительный отбор наставников осуществляется на основе их заявлений (формат заявления представлен в Приложении 2).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3.9.5. В рамках пятого этапа происходит прикрепление наставников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наставляемым посредством специальной 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(Приложение 3), формирование наставнических пар (групп) и разработка индивидуальных планов развития.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3.9.6. На шестом этапе проводится текущая работа куратора, наставников и наставляемых по осуществлению мероприятий программы наставничества.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3.9.7. 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обеспечения открытости реализации программы наставничества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сайте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https://sulev.dagestanschool.ru/?section_id=255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разделе «Наставничество»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размещается и своевременно обновляется следующая информация:</w:t>
      </w:r>
    </w:p>
    <w:p w:rsidR="00060012" w:rsidRPr="001C5ACB" w:rsidRDefault="00E6431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нормативные правовые документы и локальные акты, регулирующие реализацию программы наставничества;</w:t>
      </w:r>
    </w:p>
    <w:p w:rsidR="00060012" w:rsidRDefault="00E6431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реестр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060012" w:rsidRPr="001C5ACB" w:rsidRDefault="00E6431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перечень социальных партнеров, участвующих в реализации программы наставничества образовательной организации; </w:t>
      </w:r>
    </w:p>
    <w:p w:rsidR="00060012" w:rsidRPr="001C5ACB" w:rsidRDefault="00E6431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 рамках внедрения программы наставничества;</w:t>
      </w:r>
    </w:p>
    <w:p w:rsidR="00060012" w:rsidRDefault="00E6431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012" w:rsidRDefault="00E6431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шаблоны и формы документов.</w:t>
      </w:r>
    </w:p>
    <w:p w:rsidR="00060012" w:rsidRDefault="00E643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 Права и обязанности куратора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4.1. На куратора возлагаются следующие обязанности:</w:t>
      </w:r>
    </w:p>
    <w:p w:rsidR="00060012" w:rsidRPr="001C5ACB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формирование и актуализация базы наставников и наставляемых;</w:t>
      </w:r>
    </w:p>
    <w:p w:rsidR="00060012" w:rsidRPr="001C5ACB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проекта ежегодной программы наставничества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</w:t>
      </w:r>
    </w:p>
    <w:p w:rsidR="00060012" w:rsidRPr="001C5ACB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мероприятий в рамках утвержденной программы наставничества;</w:t>
      </w:r>
    </w:p>
    <w:p w:rsidR="00060012" w:rsidRPr="00F93CB8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подготовка проектов документов, сопровождающих наставническую деятельность, и представление их на утверждение руководителю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</w:t>
      </w:r>
    </w:p>
    <w:p w:rsidR="00060012" w:rsidRPr="001C5ACB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оказание своевременной информационной, методической и консультационной поддержки участникам наставнической деятельности;</w:t>
      </w:r>
    </w:p>
    <w:p w:rsidR="00060012" w:rsidRPr="001C5ACB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мониторинг и оценка качества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наставничества;</w:t>
      </w:r>
    </w:p>
    <w:p w:rsidR="00060012" w:rsidRPr="001C5ACB" w:rsidRDefault="00E6431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060012" w:rsidRPr="001C5ACB" w:rsidRDefault="00E6431B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анализ, обобщение положительного опыта осуществления наставнической деятельности в школе и участие в его распространении.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Куратор имеет право:</w:t>
      </w:r>
    </w:p>
    <w:p w:rsidR="00060012" w:rsidRDefault="00E6431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запрашивать документы (индивидуальные планы развития, заявления, представления, анкеты) и информацию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012" w:rsidRPr="001C5ACB" w:rsidRDefault="00E6431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и др.);</w:t>
      </w:r>
      <w:proofErr w:type="gramEnd"/>
    </w:p>
    <w:p w:rsidR="00060012" w:rsidRPr="001C5ACB" w:rsidRDefault="00E6431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предложения по изменениям и дополнениям в документы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», сопровождающие наставническую деятельность;</w:t>
      </w:r>
    </w:p>
    <w:p w:rsidR="00060012" w:rsidRPr="001C5ACB" w:rsidRDefault="00E6431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инициировать мероприятия в рамках организации наставнической деятельности в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012" w:rsidRPr="001C5ACB" w:rsidRDefault="00E6431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во встречах наставников с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наставляемыми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012" w:rsidRPr="001C5ACB" w:rsidRDefault="00E6431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вносить на рассмотрение руководству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 предложения о поощрении участников наставнической деятельности; организации взаимодействия наставнических пар;</w:t>
      </w:r>
    </w:p>
    <w:p w:rsidR="00060012" w:rsidRPr="001C5ACB" w:rsidRDefault="00E6431B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 поощрение при выполнении показателей эффективности наставничества.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куратора возлагается на заместителя директора по учебно-воспитательной работе.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 обязанности наставника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5.1. Наставник обязан:</w:t>
      </w:r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программой наставничества лично встречаться с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осуществления мероприятий, контроля степени их выполнения, обсуждения и (при необходимости)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коррекции индивидуального плана развития, выбора методов наставнической деятельности;</w:t>
      </w:r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выявлять и совместно устранять допущенные ошибки в деятельности наставляемого в рамках мероприятий индивидуального плана развития;</w:t>
      </w:r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передавать наставляемому накопленный опыт, обучать наиболее рациональным приемам и современным методам работы или поведения, в том числе оказывать наставляемому помощь по принятию правильных решений в нестандартных ситуациях;</w:t>
      </w:r>
      <w:proofErr w:type="gramEnd"/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своевременно реагировать на проявления недисциплинированности наставляемого;</w:t>
      </w:r>
      <w:proofErr w:type="gramEnd"/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личным примером развивать положительные качества наставляемого, 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корректировать его поведение;</w:t>
      </w:r>
    </w:p>
    <w:p w:rsidR="00060012" w:rsidRPr="001C5ACB" w:rsidRDefault="00E6431B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мероприятиях, организуемых для наставников в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 рамках «Школы наставников»;</w:t>
      </w:r>
    </w:p>
    <w:p w:rsidR="00060012" w:rsidRPr="001C5ACB" w:rsidRDefault="00E6431B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если он не является сотрудником школы,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имеет право: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привлекать наставляемого к участию в мероприятиях, связанных с реализацией программы наставничества;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обсуждении вопросов, связанных с наставничеством в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 деятельностью наставляемого;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 развития;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требовать выполнения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индивидуального плана развития;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 составе комиссий принимать участие в аттестации наставляемого (для формы наставничества «Учитель – учитель») и иных оценочных или конкурсных мероприятиях;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060012" w:rsidRPr="001C5ACB" w:rsidRDefault="00E6431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обращаться к куратору с предложениями по внесению изменений и дополнений в документацию и инструменты осуществления программы наставничества; за организационно-методической поддержкой;</w:t>
      </w:r>
    </w:p>
    <w:p w:rsidR="00060012" w:rsidRPr="001C5ACB" w:rsidRDefault="00E6431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к руководителю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наставляемого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6.1. Наставляемый обязан:</w:t>
      </w:r>
    </w:p>
    <w:p w:rsidR="00060012" w:rsidRPr="001C5ACB" w:rsidRDefault="00E643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задания, определенные в индивидуальном плане развития, в установленные сроки и периодически обсуждать с наставником вопросы, связанные с выполнением индивидуального плана развития;</w:t>
      </w:r>
    </w:p>
    <w:p w:rsidR="00060012" w:rsidRPr="001C5ACB" w:rsidRDefault="00E643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совместно с наставником развивать дефицитные компетенции, выявлять и устранять допущенные ошибки;</w:t>
      </w:r>
    </w:p>
    <w:p w:rsidR="00060012" w:rsidRPr="001C5ACB" w:rsidRDefault="00E643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 рекомендации наставника, связанные с выполнением индивидуального плана развития, учиться у него практическому решению поставленных задач, формировать поведенческие навыки;</w:t>
      </w:r>
    </w:p>
    <w:p w:rsidR="00060012" w:rsidRPr="001C5ACB" w:rsidRDefault="00E643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отчитываться перед наставником в части выполнения касающихся его мероприятий индивидуального плана развития;</w:t>
      </w:r>
    </w:p>
    <w:p w:rsidR="00060012" w:rsidRPr="001C5ACB" w:rsidRDefault="00E643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сообщать наставнику о трудностях, возникших в связи с исполнением определенных пунктов индивидуального плана развития;</w:t>
      </w:r>
    </w:p>
    <w:p w:rsidR="00060012" w:rsidRPr="001C5ACB" w:rsidRDefault="00E6431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060012" w:rsidRPr="001C5ACB" w:rsidRDefault="00E6431B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</w:t>
      </w:r>
      <w:r w:rsidR="00F93CB8" w:rsidRPr="00F93CB8">
        <w:rPr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имеет право:</w:t>
      </w:r>
    </w:p>
    <w:p w:rsidR="00060012" w:rsidRPr="001C5ACB" w:rsidRDefault="00E6431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пользоваться имеющейся в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 развития;</w:t>
      </w:r>
    </w:p>
    <w:p w:rsidR="00060012" w:rsidRPr="001C5ACB" w:rsidRDefault="00E6431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060012" w:rsidRPr="001C5ACB" w:rsidRDefault="00E6431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оценке качества программы наставничества;</w:t>
      </w:r>
    </w:p>
    <w:p w:rsidR="00060012" w:rsidRPr="001C5ACB" w:rsidRDefault="00E6431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 невозможности установления личного контакта с наставником выходить с соответствующим ходатайством о его замене к куратору наставнической деятельности в</w:t>
      </w:r>
      <w:r w:rsidR="00F93CB8" w:rsidRPr="00F93CB8">
        <w:rPr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 Мониторинг и оценка результатов реализации программ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наставничества 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7.1. Мониторинг процесса реализации программ наставничества включает сбор, обработку, хранение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и использование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информации о программе наставничества и/или отдельных ее элементах.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7.2. Мониторинг программы наставничества состоит из двух основных этапов: 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060012" w:rsidRPr="001C5ACB" w:rsidRDefault="00E6431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качества процесса реализации программы наставничества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0012" w:rsidRPr="001C5ACB" w:rsidRDefault="00E6431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оценка влияния программ на всех участников.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«наставник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наставляемый».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Результатом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мониторинга является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7.4. На втором этапе мониторинга оцениваются:</w:t>
      </w:r>
    </w:p>
    <w:p w:rsidR="00060012" w:rsidRPr="001C5ACB" w:rsidRDefault="00E6431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мотивационно-личностный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профессиональный рост участников программы наставничества;</w:t>
      </w:r>
    </w:p>
    <w:p w:rsidR="00060012" w:rsidRPr="001C5ACB" w:rsidRDefault="00E6431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и уровня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вовлеченности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образовательную деятельность; качество изменений в освоении обучающимися образовательных программ;</w:t>
      </w:r>
    </w:p>
    <w:p w:rsidR="00060012" w:rsidRPr="001C5ACB" w:rsidRDefault="00E6431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Этап включает два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, первый из которых осуществляется до входа в программу наставничества, а второй – по итогам прохождения программы.</w:t>
      </w:r>
      <w:proofErr w:type="gramEnd"/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Результатом данного этапа мониторинга являются оценка и динамика:</w:t>
      </w:r>
    </w:p>
    <w:p w:rsidR="00060012" w:rsidRPr="001C5ACB" w:rsidRDefault="00E6431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развития гибких навыков участников программы;</w:t>
      </w:r>
    </w:p>
    <w:p w:rsidR="00060012" w:rsidRPr="001C5ACB" w:rsidRDefault="00E6431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мотивированности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и осознанности участников в вопросах саморазвития и профессионального образования;</w:t>
      </w:r>
    </w:p>
    <w:p w:rsidR="00060012" w:rsidRPr="001C5ACB" w:rsidRDefault="00E6431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изменений в освоении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программ;</w:t>
      </w:r>
    </w:p>
    <w:p w:rsidR="00060012" w:rsidRPr="001C5ACB" w:rsidRDefault="00E6431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степени включенности 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образовательные процессы организации;</w:t>
      </w:r>
    </w:p>
    <w:p w:rsidR="00060012" w:rsidRPr="001C5ACB" w:rsidRDefault="00E6431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качества адаптации молодого специалиста на потенциальном месте работы, удовлетворенности педагогов собственной профессиональной деятельностью, а также описание психологического климата в школе.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7.5. Мониторинг проводится куратором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два раза за период наставничества: промежуточный и итоговый.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Мотивация участников наставнической деятельности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8.1. Участники системы наставничества в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proofErr w:type="gramStart"/>
      <w:r w:rsidR="00F93CB8" w:rsidRPr="00F93CB8">
        <w:rPr>
          <w:lang w:val="ru-RU"/>
        </w:rPr>
        <w:t xml:space="preserve"> </w:t>
      </w:r>
      <w:r w:rsidR="00F93CB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показавшие высокие результаты, могут быть представлены решением руководителя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 следующим видам поощрений:</w:t>
      </w:r>
    </w:p>
    <w:p w:rsidR="00060012" w:rsidRPr="001C5ACB" w:rsidRDefault="00E643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публичное признание значимости их работы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объявление благодарности, награждение почетной грамотой и др.; </w:t>
      </w:r>
    </w:p>
    <w:p w:rsidR="00060012" w:rsidRPr="001C5ACB" w:rsidRDefault="00E643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школы в социальных сетях; </w:t>
      </w:r>
    </w:p>
    <w:p w:rsidR="00060012" w:rsidRPr="001C5ACB" w:rsidRDefault="00E6431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благодарственные письма родителям наставников из числа обучающихся; </w:t>
      </w:r>
    </w:p>
    <w:p w:rsidR="00060012" w:rsidRPr="001C5ACB" w:rsidRDefault="00E6431B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обучение в рамках образовательных программ, выбранных участниками, показавшими высокие результаты.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</w:t>
      </w:r>
      <w:r w:rsidR="00F93CB8" w:rsidRPr="00F93CB8">
        <w:rPr>
          <w:lang w:val="ru-RU"/>
        </w:rPr>
        <w:t xml:space="preserve"> </w:t>
      </w:r>
      <w:proofErr w:type="spellStart"/>
      <w:r w:rsidR="00F93CB8">
        <w:rPr>
          <w:lang w:val="ru-RU"/>
        </w:rPr>
        <w:t>в</w:t>
      </w:r>
      <w:r w:rsidR="00F93CB8" w:rsidRPr="00652D18">
        <w:rPr>
          <w:lang w:val="ru-RU"/>
        </w:rPr>
        <w:t>МКОУ</w:t>
      </w:r>
      <w:proofErr w:type="spellEnd"/>
      <w:r w:rsidR="00F93CB8" w:rsidRPr="00652D18">
        <w:rPr>
          <w:lang w:val="ru-RU"/>
        </w:rPr>
        <w:t xml:space="preserve">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8.3. Руководство</w:t>
      </w:r>
      <w:r w:rsidR="00F93CB8" w:rsidRPr="00F93CB8">
        <w:rPr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</w:t>
      </w:r>
      <w:r w:rsidR="00F93CB8">
        <w:rPr>
          <w:lang w:val="ru-RU"/>
        </w:rPr>
        <w:t>вкентская</w:t>
      </w:r>
      <w:proofErr w:type="spellEnd"/>
      <w:r w:rsidR="00F93CB8">
        <w:rPr>
          <w:lang w:val="ru-RU"/>
        </w:rPr>
        <w:t xml:space="preserve"> СОШ </w:t>
      </w:r>
      <w:proofErr w:type="spellStart"/>
      <w:r w:rsidR="00F93CB8">
        <w:rPr>
          <w:lang w:val="ru-RU"/>
        </w:rPr>
        <w:t>им.С.А.Абдуллаева</w:t>
      </w:r>
      <w:proofErr w:type="spell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060012" w:rsidRPr="001C5ACB" w:rsidRDefault="00E643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14.01.2022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отбора/выдвижения наставников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Общими и обязательными критериями для отбора/выдвижения для всех категорий наставников являются:</w:t>
      </w:r>
    </w:p>
    <w:p w:rsidR="00060012" w:rsidRPr="001C5ACB" w:rsidRDefault="00E6431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наличие личного желания стать наставником;</w:t>
      </w:r>
    </w:p>
    <w:p w:rsidR="00060012" w:rsidRPr="001C5ACB" w:rsidRDefault="00E6431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авторитетность в среде коллег и обучающихся;</w:t>
      </w:r>
    </w:p>
    <w:p w:rsidR="00060012" w:rsidRPr="001C5ACB" w:rsidRDefault="00E6431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развития ключевых компетенций: способность развивать других, способность выстраивать отношения с окружающими, ответственность, нацеленность на результат, умение мотивировать и вдохновлять других, способность к собственному профессиональному и личностному развитию.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критерии в разрезе форм наставничества приведены в таблице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10"/>
        <w:gridCol w:w="7147"/>
      </w:tblGrid>
      <w:tr w:rsidR="000600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0012" w:rsidRDefault="00E643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0012" w:rsidRDefault="00E6431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</w:tr>
      <w:tr w:rsidR="00060012" w:rsidRPr="00F93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012" w:rsidRDefault="00E6431B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«Ученик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012" w:rsidRPr="001C5ACB" w:rsidRDefault="00E6431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обучающийся уровня среднего общего образования, обладающий лидерскими и организаторскими качествами, нетривиальностью мышления, демонстрирующий высокие образовательные результаты;</w:t>
            </w:r>
          </w:p>
          <w:p w:rsidR="00060012" w:rsidRPr="001C5ACB" w:rsidRDefault="00E6431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 региональных олимпиад и соревнований;</w:t>
            </w:r>
          </w:p>
          <w:p w:rsidR="00060012" w:rsidRPr="001C5ACB" w:rsidRDefault="00E6431B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класса (группы) или параллели, принимающий активное участие в жизни образовательной организации </w:t>
            </w: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(конкурсы, театральные постановки, общественная деятельность, внеурочная деятельность);</w:t>
            </w:r>
          </w:p>
          <w:p w:rsidR="00060012" w:rsidRPr="001C5ACB" w:rsidRDefault="00E6431B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или объединений</w:t>
            </w:r>
          </w:p>
        </w:tc>
      </w:tr>
      <w:tr w:rsidR="00060012" w:rsidRPr="00F93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012" w:rsidRDefault="00E6431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012" w:rsidRPr="001C5ACB" w:rsidRDefault="00E6431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семинаров);</w:t>
            </w:r>
          </w:p>
          <w:p w:rsidR="00060012" w:rsidRPr="001C5ACB" w:rsidRDefault="00E6431B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 активной общественной работе, лояльный участник педагогического и/или школьного сообщества образовательной организации;</w:t>
            </w:r>
          </w:p>
          <w:p w:rsidR="00060012" w:rsidRPr="001C5ACB" w:rsidRDefault="00E6431B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обладает лидерскими, организационными и коммуникативными навыками, хорошо </w:t>
            </w:r>
            <w:proofErr w:type="gramStart"/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развитой</w:t>
            </w:r>
            <w:proofErr w:type="gramEnd"/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эмпатией</w:t>
            </w:r>
            <w:proofErr w:type="spellEnd"/>
          </w:p>
        </w:tc>
      </w:tr>
      <w:tr w:rsidR="00060012" w:rsidRPr="00F93C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012" w:rsidRDefault="00E6431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012" w:rsidRPr="001C5ACB" w:rsidRDefault="00E6431B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среды;</w:t>
            </w:r>
          </w:p>
          <w:p w:rsidR="00060012" w:rsidRPr="001C5ACB" w:rsidRDefault="00E6431B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 образовательных, спортивных, творческих проектов;</w:t>
            </w:r>
          </w:p>
          <w:p w:rsidR="00060012" w:rsidRPr="001C5ACB" w:rsidRDefault="00E6431B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увлекающийся и способный передать свою «творческую энергию» и интересы другим;</w:t>
            </w:r>
          </w:p>
          <w:p w:rsidR="00060012" w:rsidRPr="001C5ACB" w:rsidRDefault="00E6431B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A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</w:tr>
    </w:tbl>
    <w:p w:rsidR="00060012" w:rsidRPr="001C5ACB" w:rsidRDefault="00E643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 Положению о программе наставничества,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утвержденному 14.01.2022</w:t>
      </w: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3CB8" w:rsidRDefault="00F93CB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заявления кандидата в наставники</w:t>
      </w:r>
    </w:p>
    <w:p w:rsidR="00F93CB8" w:rsidRDefault="00E6431B" w:rsidP="00F93CB8">
      <w:pPr>
        <w:pStyle w:val="a3"/>
        <w:jc w:val="right"/>
        <w:rPr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</w:t>
      </w:r>
    </w:p>
    <w:p w:rsidR="00060012" w:rsidRPr="001C5ACB" w:rsidRDefault="00F93CB8" w:rsidP="00F93CB8">
      <w:pPr>
        <w:pStyle w:val="a3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52D18">
        <w:rPr>
          <w:lang w:val="ru-RU"/>
        </w:rPr>
        <w:t xml:space="preserve"> им.</w:t>
      </w:r>
      <w:r>
        <w:rPr>
          <w:lang w:val="ru-RU"/>
        </w:rPr>
        <w:t xml:space="preserve"> </w:t>
      </w:r>
      <w:r w:rsidRPr="00652D18">
        <w:rPr>
          <w:lang w:val="ru-RU"/>
        </w:rPr>
        <w:t>С.А.Абдуллаева»</w:t>
      </w:r>
      <w:r w:rsidRPr="00F93CB8">
        <w:rPr>
          <w:lang w:val="ru-RU"/>
        </w:rPr>
        <w:t xml:space="preserve"> </w:t>
      </w:r>
    </w:p>
    <w:p w:rsidR="00060012" w:rsidRPr="001C5ACB" w:rsidRDefault="00E643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0012" w:rsidRPr="001C5ACB" w:rsidRDefault="00E643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</w:p>
    <w:p w:rsidR="00060012" w:rsidRPr="001C5ACB" w:rsidRDefault="00E643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19"/>
          <w:szCs w:val="19"/>
          <w:vertAlign w:val="subscript"/>
          <w:lang w:val="ru-RU"/>
        </w:rPr>
        <w:t>(полные Ф. И. О. и должность кандидата в наставники)</w:t>
      </w:r>
      <w:proofErr w:type="gramEnd"/>
    </w:p>
    <w:p w:rsidR="00060012" w:rsidRPr="001C5ACB" w:rsidRDefault="00060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0012" w:rsidRPr="001C5ACB" w:rsidRDefault="0006001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Прошу считать меня участвующи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ей) в отборе наставников в Программу наставничества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 w:rsidR="00F93CB8" w:rsidRPr="00F93CB8">
        <w:rPr>
          <w:lang w:val="ru-RU"/>
        </w:rPr>
        <w:t xml:space="preserve"> 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Контакты кандидата: тел. __________________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: _________________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1. Согласие родителей (законных представителей) (для наставников из числа обучающихся).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С Положением о программе наставничества</w:t>
      </w:r>
      <w:r w:rsidR="00F93CB8" w:rsidRPr="00F93CB8">
        <w:rPr>
          <w:lang w:val="ru-RU"/>
        </w:rPr>
        <w:t xml:space="preserve"> </w:t>
      </w:r>
      <w:r w:rsidR="00F93CB8" w:rsidRPr="00652D18">
        <w:rPr>
          <w:lang w:val="ru-RU"/>
        </w:rPr>
        <w:t>МКОУ «</w:t>
      </w:r>
      <w:proofErr w:type="spellStart"/>
      <w:r w:rsidR="00F93CB8" w:rsidRPr="00652D18">
        <w:rPr>
          <w:lang w:val="ru-RU"/>
        </w:rPr>
        <w:t>Сулевкентская</w:t>
      </w:r>
      <w:proofErr w:type="spellEnd"/>
      <w:r w:rsidR="00F93CB8" w:rsidRPr="00652D18">
        <w:rPr>
          <w:lang w:val="ru-RU"/>
        </w:rPr>
        <w:t xml:space="preserve"> СОШ </w:t>
      </w:r>
      <w:proofErr w:type="spellStart"/>
      <w:r w:rsidR="00F93CB8" w:rsidRPr="00652D18">
        <w:rPr>
          <w:lang w:val="ru-RU"/>
        </w:rPr>
        <w:t>им.С.А.Абдуллаева</w:t>
      </w:r>
      <w:proofErr w:type="spellEnd"/>
      <w:r w:rsidR="00F93CB8" w:rsidRPr="00652D18">
        <w:rPr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3CB8"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Дата написания заявления «____» _____________ 20__ г.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Расшифровка подписи ________________________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Подтверждаю свое согласие на обработку своих персональных данных в порядке, установленном законодательством РФ, «____» _____________ 20__ г.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Подпись ______________________ Расшифровка подписи ________________________</w:t>
      </w:r>
    </w:p>
    <w:p w:rsidR="00F93CB8" w:rsidRDefault="00F93C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CB8" w:rsidRDefault="00F93C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CB8" w:rsidRDefault="00F93C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CB8" w:rsidRDefault="00F93CB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0012" w:rsidRPr="001C5ACB" w:rsidRDefault="00E6431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3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r w:rsidR="00F93CB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Положению о программе наставничества,</w:t>
      </w:r>
      <w:r w:rsidRPr="001C5ACB">
        <w:rPr>
          <w:lang w:val="ru-RU"/>
        </w:rPr>
        <w:br/>
      </w: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утвержденному 04.01.2022</w:t>
      </w:r>
    </w:p>
    <w:p w:rsidR="00060012" w:rsidRPr="001C5ACB" w:rsidRDefault="00E643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Примерная форма прикрепления наставника к </w:t>
      </w:r>
      <w:proofErr w:type="gramStart"/>
      <w:r w:rsidRPr="001C5A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наставляемому</w:t>
      </w:r>
      <w:proofErr w:type="gramEnd"/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Потенциальные участники программы: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Наставник: _______________________________________________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Наставляемый: ____________________________________________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Родитель/законный представитель: ______________________________________________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Критерии подбора:</w:t>
      </w:r>
    </w:p>
    <w:p w:rsidR="00060012" w:rsidRPr="001C5ACB" w:rsidRDefault="00E643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C5ACB">
        <w:rPr>
          <w:rFonts w:hAnsi="Times New Roman" w:cs="Times New Roman"/>
          <w:color w:val="000000"/>
          <w:sz w:val="24"/>
          <w:szCs w:val="24"/>
          <w:lang w:val="ru-RU"/>
        </w:rPr>
        <w:t>Предпочтения наставника, наставляемого и/или родителя/законного представителя:</w:t>
      </w:r>
    </w:p>
    <w:p w:rsidR="00060012" w:rsidRDefault="00E6431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одинаковый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60012" w:rsidRDefault="00E6431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общие интересы; </w:t>
      </w:r>
    </w:p>
    <w:p w:rsidR="00060012" w:rsidRDefault="00E6431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совместимость графиков; </w:t>
      </w:r>
    </w:p>
    <w:p w:rsidR="00060012" w:rsidRDefault="00E6431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близость мест проживания; </w:t>
      </w:r>
    </w:p>
    <w:p w:rsidR="00060012" w:rsidRDefault="00E6431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схожесть черт личности; </w:t>
      </w:r>
    </w:p>
    <w:p w:rsidR="00060012" w:rsidRDefault="00E6431B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причины совместимости: _______________________________________________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Вопросы, вызывающие обеспокоенность: ______________________________________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Комментарии: ___________________________________________________________________</w:t>
      </w:r>
    </w:p>
    <w:p w:rsidR="00060012" w:rsidRDefault="00E6431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Решение о прикреплении: _______________________________________________________</w:t>
      </w:r>
    </w:p>
    <w:sectPr w:rsidR="00060012" w:rsidSect="00EC34FA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C4C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12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35B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620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509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FE7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912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C6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56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B2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E45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373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64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800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660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0001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260E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75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3142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A50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7560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766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61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E751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2652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"/>
  </w:num>
  <w:num w:numId="3">
    <w:abstractNumId w:val="21"/>
  </w:num>
  <w:num w:numId="4">
    <w:abstractNumId w:val="9"/>
  </w:num>
  <w:num w:numId="5">
    <w:abstractNumId w:val="23"/>
  </w:num>
  <w:num w:numId="6">
    <w:abstractNumId w:val="1"/>
  </w:num>
  <w:num w:numId="7">
    <w:abstractNumId w:val="18"/>
  </w:num>
  <w:num w:numId="8">
    <w:abstractNumId w:val="7"/>
  </w:num>
  <w:num w:numId="9">
    <w:abstractNumId w:val="2"/>
  </w:num>
  <w:num w:numId="10">
    <w:abstractNumId w:val="13"/>
  </w:num>
  <w:num w:numId="11">
    <w:abstractNumId w:val="24"/>
  </w:num>
  <w:num w:numId="12">
    <w:abstractNumId w:val="17"/>
  </w:num>
  <w:num w:numId="13">
    <w:abstractNumId w:val="25"/>
  </w:num>
  <w:num w:numId="14">
    <w:abstractNumId w:val="8"/>
  </w:num>
  <w:num w:numId="15">
    <w:abstractNumId w:val="15"/>
  </w:num>
  <w:num w:numId="16">
    <w:abstractNumId w:val="14"/>
  </w:num>
  <w:num w:numId="17">
    <w:abstractNumId w:val="22"/>
  </w:num>
  <w:num w:numId="18">
    <w:abstractNumId w:val="11"/>
  </w:num>
  <w:num w:numId="19">
    <w:abstractNumId w:val="10"/>
  </w:num>
  <w:num w:numId="20">
    <w:abstractNumId w:val="3"/>
  </w:num>
  <w:num w:numId="21">
    <w:abstractNumId w:val="20"/>
  </w:num>
  <w:num w:numId="22">
    <w:abstractNumId w:val="0"/>
  </w:num>
  <w:num w:numId="23">
    <w:abstractNumId w:val="16"/>
  </w:num>
  <w:num w:numId="24">
    <w:abstractNumId w:val="5"/>
  </w:num>
  <w:num w:numId="25">
    <w:abstractNumId w:val="12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0012"/>
    <w:rsid w:val="001C5ACB"/>
    <w:rsid w:val="002D33B1"/>
    <w:rsid w:val="002D3591"/>
    <w:rsid w:val="003514A0"/>
    <w:rsid w:val="004F7E17"/>
    <w:rsid w:val="005A05CE"/>
    <w:rsid w:val="005C06C8"/>
    <w:rsid w:val="00652D18"/>
    <w:rsid w:val="00653AF6"/>
    <w:rsid w:val="00692493"/>
    <w:rsid w:val="008A2BD2"/>
    <w:rsid w:val="00B73A5A"/>
    <w:rsid w:val="00E438A1"/>
    <w:rsid w:val="00E6431B"/>
    <w:rsid w:val="00EC34FA"/>
    <w:rsid w:val="00F01E19"/>
    <w:rsid w:val="00F93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C5AC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3960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2023-03-03T09:32:00Z</cp:lastPrinted>
  <dcterms:created xsi:type="dcterms:W3CDTF">2023-03-03T09:13:00Z</dcterms:created>
  <dcterms:modified xsi:type="dcterms:W3CDTF">2023-03-03T09:33:00Z</dcterms:modified>
</cp:coreProperties>
</file>