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163B7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D56D4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BD56D4">
        <w:rPr>
          <w:rFonts w:ascii="inherit" w:eastAsia="Times New Roman" w:hAnsi="inherit" w:cs="Times New Roman"/>
          <w:b/>
          <w:bCs/>
          <w:spacing w:val="3"/>
          <w:sz w:val="24"/>
          <w:szCs w:val="24"/>
          <w:bdr w:val="none" w:sz="0" w:space="0" w:color="auto" w:frame="1"/>
          <w:lang w:eastAsia="ru-RU"/>
        </w:rPr>
        <w:t>Часть 1</w:t>
      </w:r>
    </w:p>
    <w:p w14:paraId="3A6B421E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D56D4">
        <w:rPr>
          <w:rFonts w:ascii="inherit" w:eastAsia="Times New Roman" w:hAnsi="inherit" w:cs="Times New Roman"/>
          <w:b/>
          <w:bCs/>
          <w:spacing w:val="3"/>
          <w:sz w:val="24"/>
          <w:szCs w:val="24"/>
          <w:bdr w:val="none" w:sz="0" w:space="0" w:color="auto" w:frame="1"/>
          <w:lang w:eastAsia="ru-RU"/>
        </w:rPr>
        <w:t>Внимание! Для выполнения заданий 1 и 2 используется один и тот же текст.</w:t>
      </w:r>
    </w:p>
    <w:p w14:paraId="3FD43C2F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</w:r>
    </w:p>
    <w:p w14:paraId="4C15B542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5" w:anchor="hmenu-item-1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текста. (о Никулине)</w:t>
      </w:r>
    </w:p>
    <w:p w14:paraId="77D78B2D" w14:textId="6144DE0D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Выразительно прочитайте вслух текст об известном актере, артисте цирка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Ю́рии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Влади́мировиче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Нику́лине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(1921-1997)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2 минуты на подготовку.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440FC3C5" wp14:editId="59AD1D2B">
            <wp:extent cx="1905000" cy="1295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33443" w14:textId="77777777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Ю́рий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Нику́лин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родился 18 декабря 1921 года в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Деми́дове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бывшем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Поре́чье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, Смоленской губернии, куда его родителей занесла Гражданская война. Ещё в детстве первый поход в цирк оставил в душе Никулина неизгладимые впечатления: он даже попросил как-то нарядить его в клоуна, когда его пригласили на день рождения.</w:t>
      </w:r>
    </w:p>
    <w:p w14:paraId="4CF8AC01" w14:textId="77777777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18 ноября 1939 года Юрия Никулина призвали в Красную Армию и определили в зенитный дивизион. Когда началась жестокая блокада, Юрию Никулину в полной мере пришлось хлебнуть лиха, выпавшего на долю солдат, защищавших северную столицу.</w:t>
      </w:r>
    </w:p>
    <w:p w14:paraId="7AEB8F02" w14:textId="77777777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После войны по совету отца, считавшего, что цирковой артист имеет больше возможностей для самостоятельного творчества, Юрий Никулин решил стать клоуном. Вскоре Никулин попал в поле зрения Карандаша, самого популярного в 1940 - 1950-е годы клоуна в стране. Так началась цирковая карьера Никулина.</w:t>
      </w:r>
    </w:p>
    <w:p w14:paraId="39DA281A" w14:textId="77777777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На 1960-е годы приходится пора творческого расцвета Юрия Никулина. В 1966 и 1968 годах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Леони́д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Гайда́й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снял две свои знаменитые комедии — «Кавказскую пленницу» и «Бриллиантовую руку» с участием Никулина. Именно в это время его популярность как комедийного актера и — увы, лишь во вторую очередь — как клоуна приобрела в СССР поистине космический размах.</w:t>
      </w:r>
    </w:p>
    <w:p w14:paraId="01414856" w14:textId="77777777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Юрий Никулин выступал на манеже до 60 лет. С годами выполнять трюки и репризы становилось все труднее: врачи нашли у него целый букет разнообразных болезней, но лечиться артист не любил и обращался к докторам лишь в самых крайний случаях.</w:t>
      </w:r>
    </w:p>
    <w:p w14:paraId="4080CB62" w14:textId="77777777" w:rsidR="00BD56D4" w:rsidRPr="00BD56D4" w:rsidRDefault="00BD56D4" w:rsidP="00BD56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80734AA" w14:textId="77777777" w:rsidR="00BD56D4" w:rsidRPr="00BD56D4" w:rsidRDefault="00BD56D4" w:rsidP="00BD56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77C1654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2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 Никулине)</w:t>
      </w:r>
    </w:p>
    <w:p w14:paraId="2E7173AD" w14:textId="77777777" w:rsidR="00BD56D4" w:rsidRPr="00BD56D4" w:rsidRDefault="00BD56D4" w:rsidP="00BD56D4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Юрии Владимировиче Никулине, включив в пересказ слова артиста цирка И́́горя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Эми́льевича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Ки́о</w:t>
      </w:r>
      <w:proofErr w:type="spellEnd"/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«Никулин привык достигать со всеми наиболее лёгкого взаимопонимания через шутку, анекдот, хохму»</w:t>
      </w:r>
      <w:r w:rsidRPr="00BD56D4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Подумайте, где лучше использовать слова Игоря Эмильевича в пересказе. Вы можете использовать любые способы цитирования.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t>У Вас есть 2 минуты на подготовку.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При необходимости Вы можете использовать черновик.</w:t>
      </w:r>
    </w:p>
    <w:p w14:paraId="516F818C" w14:textId="77777777" w:rsidR="00BD56D4" w:rsidRPr="00BD56D4" w:rsidRDefault="00BD56D4" w:rsidP="00BD56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DC9BF90" w14:textId="77777777" w:rsidR="00BD56D4" w:rsidRPr="00BD56D4" w:rsidRDefault="00BD56D4" w:rsidP="00BD56D4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  <w:r w:rsidRPr="00BD56D4">
        <w:rPr>
          <w:rFonts w:ascii="Times New Roman" w:eastAsia="Times New Roman" w:hAnsi="Times New Roman" w:cs="Times New Roman"/>
          <w:color w:val="B8312F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BD56D4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br/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7FC6B9C5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05D1BF32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5AA081C2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Прогулка. (на основе описания фотографии)</w:t>
      </w:r>
    </w:p>
    <w:p w14:paraId="5A9EC9D7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Посещение музея (повествование на основе жизненного опыта)</w:t>
      </w:r>
    </w:p>
    <w:p w14:paraId="18B21932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Почему важно правильно питаться? (рассуждение по поставленному вопросу)</w:t>
      </w:r>
    </w:p>
    <w:p w14:paraId="037D4FB6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967A399" w14:textId="77777777" w:rsidR="00BD56D4" w:rsidRPr="00BD56D4" w:rsidRDefault="00BD56D4" w:rsidP="00BD56D4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17FC246A" w14:textId="77777777" w:rsidR="00BD56D4" w:rsidRPr="00BD56D4" w:rsidRDefault="00BD56D4" w:rsidP="00BD56D4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3F0DA57D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99281FB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3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54913E4B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30FA15B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4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69ADFF4A" w14:textId="77777777" w:rsidR="00BD56D4" w:rsidRPr="00BD56D4" w:rsidRDefault="00BD56D4" w:rsidP="00BD56D4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5327B4EA" w14:textId="77777777" w:rsidR="00BD56D4" w:rsidRPr="00BD56D4" w:rsidRDefault="00BD56D4" w:rsidP="00BD56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35545897" w14:textId="77777777" w:rsidR="00BD56D4" w:rsidRPr="00BD56D4" w:rsidRDefault="00BD56D4" w:rsidP="00BD56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BD9BB8B" w14:textId="77777777" w:rsidR="00EB652C" w:rsidRDefault="00BD56D4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0" w:anchor="hmenu-item-5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</w:p>
    <w:p w14:paraId="0310D8C3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146F206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8EA537E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21DE75B3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90E07A1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BA66AA3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217D5B6A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413D241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2427AD9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6BFA952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1773D22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2D397502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7FD75BB0" w14:textId="17FBAD71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 Карточка участника собеседования</w:t>
      </w:r>
    </w:p>
    <w:p w14:paraId="14080847" w14:textId="1A149730" w:rsidR="00BD56D4" w:rsidRPr="00BD56D4" w:rsidRDefault="00BD56D4" w:rsidP="00C6086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Задание 3. Тема 1. Прогулка</w:t>
      </w:r>
    </w:p>
    <w:p w14:paraId="13323AB3" w14:textId="22F8BB58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Опишите фотографию.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 </w:t>
      </w:r>
      <w:r w:rsidRPr="00BD56D4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2BD624E0" wp14:editId="14E492A2">
            <wp:extent cx="4286250" cy="2847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0902B3A1" w14:textId="77777777" w:rsidR="00BD56D4" w:rsidRPr="00BD56D4" w:rsidRDefault="00BD56D4" w:rsidP="00BD56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фотографии;</w:t>
      </w:r>
    </w:p>
    <w:p w14:paraId="47B1EFB8" w14:textId="77777777" w:rsidR="00BD56D4" w:rsidRPr="00BD56D4" w:rsidRDefault="00BD56D4" w:rsidP="00BD56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 действия, внешний вид людей;</w:t>
      </w:r>
    </w:p>
    <w:p w14:paraId="10464395" w14:textId="77777777" w:rsidR="00BD56D4" w:rsidRPr="00BD56D4" w:rsidRDefault="00BD56D4" w:rsidP="00BD56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 они заняты;</w:t>
      </w:r>
    </w:p>
    <w:p w14:paraId="729B6785" w14:textId="77777777" w:rsidR="00BD56D4" w:rsidRPr="00BD56D4" w:rsidRDefault="00BD56D4" w:rsidP="00BD56D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Какое настроение у детей на фотографии.</w:t>
      </w:r>
    </w:p>
    <w:p w14:paraId="4EDF4297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 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60A7CA3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Посещение музея</w:t>
      </w:r>
    </w:p>
    <w:p w14:paraId="3B5C54A1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своём посещении музея, которое запомнилось больше всего.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60276F0A" w14:textId="77777777" w:rsidR="00BD56D4" w:rsidRPr="00BD56D4" w:rsidRDefault="00BD56D4" w:rsidP="00BD5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 каком музее Вы были;</w:t>
      </w:r>
    </w:p>
    <w:p w14:paraId="63DBC891" w14:textId="77777777" w:rsidR="00BD56D4" w:rsidRPr="00BD56D4" w:rsidRDefault="00BD56D4" w:rsidP="00BD5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когда и с кем;</w:t>
      </w:r>
    </w:p>
    <w:p w14:paraId="01AA5F23" w14:textId="77777777" w:rsidR="00BD56D4" w:rsidRPr="00BD56D4" w:rsidRDefault="00BD56D4" w:rsidP="00BD5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Вы увидели;</w:t>
      </w:r>
    </w:p>
    <w:p w14:paraId="001069E1" w14:textId="77777777" w:rsidR="00BD56D4" w:rsidRPr="00BD56D4" w:rsidRDefault="00BD56D4" w:rsidP="00BD56D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понравилось и запомнилось больше</w:t>
      </w:r>
    </w:p>
    <w:p w14:paraId="10BA9E02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24C5EDA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8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Почему важно правильно питаться?</w:t>
      </w:r>
    </w:p>
    <w:p w14:paraId="26DFBFE7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BD56D4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70D1D5E2" w14:textId="77777777" w:rsidR="00BD56D4" w:rsidRPr="00BD56D4" w:rsidRDefault="00BD56D4" w:rsidP="00BD56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правильное питание влияет на здоровье человека?</w:t>
      </w:r>
    </w:p>
    <w:p w14:paraId="3D073E8E" w14:textId="77777777" w:rsidR="00BD56D4" w:rsidRPr="00BD56D4" w:rsidRDefault="00BD56D4" w:rsidP="00BD56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продукты следует есть чаще?</w:t>
      </w:r>
    </w:p>
    <w:p w14:paraId="59F7A660" w14:textId="77777777" w:rsidR="00BD56D4" w:rsidRPr="00BD56D4" w:rsidRDefault="00BD56D4" w:rsidP="00BD56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продукты лучше не употреблять в пищу?</w:t>
      </w:r>
    </w:p>
    <w:p w14:paraId="0CB69415" w14:textId="77777777" w:rsidR="00BD56D4" w:rsidRPr="00BD56D4" w:rsidRDefault="00BD56D4" w:rsidP="00BD56D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Нужно ли уметь готовить, чтобы правильно питаться?</w:t>
      </w:r>
    </w:p>
    <w:p w14:paraId="535BAFFC" w14:textId="77777777" w:rsidR="00BD56D4" w:rsidRPr="00BD56D4" w:rsidRDefault="00BD56D4" w:rsidP="00BD56D4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BD56D4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7F7B45E3" w14:textId="77777777" w:rsidR="00BD56D4" w:rsidRPr="00BD56D4" w:rsidRDefault="00BD56D4" w:rsidP="00BD56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AF43863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8AC47CF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7E37AFE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2C843EA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002CDAAD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C2133C6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B865C1A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44F6373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69646D6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1656862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0AE09686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5CAE933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8863926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2EBD10FD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CFEDC39" w14:textId="77777777" w:rsidR="00EB652C" w:rsidRDefault="00EB652C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7351285" w14:textId="4EA65AD1" w:rsidR="00BD56D4" w:rsidRPr="00BD56D4" w:rsidRDefault="001A2F9D" w:rsidP="00BD56D4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 xml:space="preserve"> </w:t>
      </w:r>
      <w:bookmarkStart w:id="0" w:name="_GoBack"/>
      <w:bookmarkEnd w:id="0"/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begin"/>
      </w:r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HYPERLINK "https://rustutors.ru/ustsobes/ustvar/2188-itogovoe-sobesedovanie-2020-variant-1-o-nikuline.html" \l "hmenu-item-9" \o "</w:instrText>
      </w:r>
      <w:r w:rsidR="00BD56D4" w:rsidRPr="00BD56D4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К</w:instrText>
      </w:r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</w:instrText>
      </w:r>
      <w:r w:rsidR="00BD56D4" w:rsidRPr="00BD56D4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меню</w:instrText>
      </w:r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" </w:instrText>
      </w:r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separate"/>
      </w:r>
      <w:r w:rsidR="00BD56D4" w:rsidRPr="00BD56D4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end"/>
      </w:r>
      <w:r w:rsidR="00BD56D4" w:rsidRPr="00BD56D4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0A14584E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98C4F99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10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Прогулка</w:t>
      </w:r>
    </w:p>
    <w:p w14:paraId="26D68151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E2BC703" w14:textId="77777777" w:rsidR="00BD56D4" w:rsidRPr="00BD56D4" w:rsidRDefault="00BD56D4" w:rsidP="00BD56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людям важно бывать на природе?</w:t>
      </w:r>
    </w:p>
    <w:p w14:paraId="407E759D" w14:textId="77777777" w:rsidR="00BD56D4" w:rsidRPr="00BD56D4" w:rsidRDefault="00BD56D4" w:rsidP="00BD56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для Вас важнее: где или с кем совершить прогулку?</w:t>
      </w:r>
    </w:p>
    <w:p w14:paraId="4E72D25D" w14:textId="77777777" w:rsidR="00BD56D4" w:rsidRPr="00BD56D4" w:rsidRDefault="00BD56D4" w:rsidP="00BD56D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важно проводить свободное время с близкими людьми?</w:t>
      </w:r>
    </w:p>
    <w:p w14:paraId="25FD1AD2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9FAA661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1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 Тема 2. Посещение музея</w:t>
      </w:r>
    </w:p>
    <w:p w14:paraId="1FCDCB01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4F1B144" w14:textId="77777777" w:rsidR="00BD56D4" w:rsidRPr="00BD56D4" w:rsidRDefault="00BD56D4" w:rsidP="00BD56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Какова роль культурного отдыха в жизни человека?</w:t>
      </w:r>
    </w:p>
    <w:p w14:paraId="372A579E" w14:textId="77777777" w:rsidR="00BD56D4" w:rsidRPr="00BD56D4" w:rsidRDefault="00BD56D4" w:rsidP="00BD56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музей помогает познакомиться с историей города/страны?</w:t>
      </w:r>
    </w:p>
    <w:p w14:paraId="6E702109" w14:textId="77777777" w:rsidR="00BD56D4" w:rsidRPr="00BD56D4" w:rsidRDefault="00BD56D4" w:rsidP="00BD56D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Важно ли сохранять культурное наследие Родины?</w:t>
      </w:r>
    </w:p>
    <w:p w14:paraId="5EB051E6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D42D9AB" w14:textId="77777777" w:rsidR="00BD56D4" w:rsidRPr="00BD56D4" w:rsidRDefault="00BD56D4" w:rsidP="00BD56D4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2" w:tooltip="К меню" w:history="1">
        <w:r w:rsidRPr="00BD56D4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BD56D4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Почему важно правильно питаться?</w:t>
      </w:r>
    </w:p>
    <w:p w14:paraId="78A54B49" w14:textId="77777777" w:rsidR="00BD56D4" w:rsidRPr="00BD56D4" w:rsidRDefault="00BD56D4" w:rsidP="00BD56D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8462B5F" w14:textId="77777777" w:rsidR="00BD56D4" w:rsidRPr="00BD56D4" w:rsidRDefault="00BD56D4" w:rsidP="00BD56D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люди часто едят фастфуд?</w:t>
      </w:r>
    </w:p>
    <w:p w14:paraId="36FAE575" w14:textId="77777777" w:rsidR="00BD56D4" w:rsidRPr="00BD56D4" w:rsidRDefault="00BD56D4" w:rsidP="00BD56D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 чему может привести неправильное питание?</w:t>
      </w:r>
    </w:p>
    <w:p w14:paraId="52417C6A" w14:textId="77777777" w:rsidR="00BD56D4" w:rsidRPr="00BD56D4" w:rsidRDefault="00BD56D4" w:rsidP="00BD56D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BD56D4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Можно ли воспитать культуру правильного питания?</w:t>
      </w:r>
    </w:p>
    <w:p w14:paraId="6497B94F" w14:textId="77777777" w:rsidR="00BD56D4" w:rsidRDefault="00BD56D4"/>
    <w:sectPr w:rsidR="00BD5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3EEB"/>
    <w:multiLevelType w:val="multilevel"/>
    <w:tmpl w:val="FD786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E80AD8"/>
    <w:multiLevelType w:val="multilevel"/>
    <w:tmpl w:val="5C2E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DD165CE"/>
    <w:multiLevelType w:val="multilevel"/>
    <w:tmpl w:val="C8E0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BE1C8E"/>
    <w:multiLevelType w:val="multilevel"/>
    <w:tmpl w:val="4D4E1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2FE5A03"/>
    <w:multiLevelType w:val="multilevel"/>
    <w:tmpl w:val="ED207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9951521"/>
    <w:multiLevelType w:val="multilevel"/>
    <w:tmpl w:val="B2A28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6D4"/>
    <w:rsid w:val="001A2F9D"/>
    <w:rsid w:val="00A6108C"/>
    <w:rsid w:val="00BD56D4"/>
    <w:rsid w:val="00C6086F"/>
    <w:rsid w:val="00EB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95E8"/>
  <w15:chartTrackingRefBased/>
  <w15:docId w15:val="{5C0B0D38-E72A-4DAF-9FB9-87E06218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D56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D5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D56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56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D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D56D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A2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172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88-itogovoe-sobesedovanie-2020-variant-1-o-nikuline.html" TargetMode="External"/><Relationship Id="rId13" Type="http://schemas.openxmlformats.org/officeDocument/2006/relationships/hyperlink" Target="https://rustutors.ru/ustsobes/ustvar/2188-itogovoe-sobesedovanie-2020-variant-1-o-nikulin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88-itogovoe-sobesedovanie-2020-variant-1-o-nikuline.html" TargetMode="External"/><Relationship Id="rId12" Type="http://schemas.openxmlformats.org/officeDocument/2006/relationships/hyperlink" Target="https://rustutors.ru/ustsobes/ustvar/2188-itogovoe-sobesedovanie-2020-variant-1-o-nikulin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88-itogovoe-sobesedovanie-2020-variant-1-o-nikuline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hyperlink" Target="https://rustutors.ru/ustsobes/ustvar/2188-itogovoe-sobesedovanie-2020-variant-1-o-nikuline.html" TargetMode="External"/><Relationship Id="rId15" Type="http://schemas.openxmlformats.org/officeDocument/2006/relationships/hyperlink" Target="https://rustutors.ru/ustsobes/ustvar/2188-itogovoe-sobesedovanie-2020-variant-1-o-nikuline.html" TargetMode="External"/><Relationship Id="rId10" Type="http://schemas.openxmlformats.org/officeDocument/2006/relationships/hyperlink" Target="https://rustutors.ru/ustsobes/ustvar/2188-itogovoe-sobesedovanie-2020-variant-1-o-nikulin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88-itogovoe-sobesedovanie-2020-variant-1-o-nikuline.html" TargetMode="External"/><Relationship Id="rId14" Type="http://schemas.openxmlformats.org/officeDocument/2006/relationships/hyperlink" Target="https://rustutors.ru/ustsobes/ustvar/2188-itogovoe-sobesedovanie-2020-variant-1-o-nikulin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931</Words>
  <Characters>5311</Characters>
  <Application>Microsoft Office Word</Application>
  <DocSecurity>0</DocSecurity>
  <Lines>44</Lines>
  <Paragraphs>12</Paragraphs>
  <ScaleCrop>false</ScaleCrop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6</cp:revision>
  <cp:lastPrinted>2020-02-02T19:26:00Z</cp:lastPrinted>
  <dcterms:created xsi:type="dcterms:W3CDTF">2020-02-02T19:14:00Z</dcterms:created>
  <dcterms:modified xsi:type="dcterms:W3CDTF">2020-02-02T19:30:00Z</dcterms:modified>
</cp:coreProperties>
</file>