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7" w:rsidRDefault="007E0E17" w:rsidP="0038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E7" w:rsidRDefault="00AE7919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E7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«Дня единого текста» – создание условий для формирования и развития читательской компетенции школьников.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единого текста» – это технология работы с одним и тем же текстом на нескольких уроках разных учебных предметов в течение одного дня. Это технология смыслового чтения.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созданию единого образовательного пространства в школе, использование этой технологии позволит эффективно формировать у обучающихся навыки читательской грамотности как необходимого условия развития всех видов функциональной грамотности.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у школьников, включенных в образовательное событие «День единого текста» пройдут уроки по расписанию.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проведения «Дня единого текста» в образовательной организации: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образовательной организацией даты проведения «Дня единого текста» и классов, включенные в образовательное событие</w:t>
      </w:r>
      <w:r w:rsidR="009968CF">
        <w:rPr>
          <w:rFonts w:ascii="Times New Roman" w:hAnsi="Times New Roman"/>
          <w:sz w:val="24"/>
          <w:szCs w:val="24"/>
        </w:rPr>
        <w:t>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приказа директора о проведении «Дня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рабочей группы учителей по проведению «Дня единого текста», включающей представителей разных учебных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рабочей группой и координацию ее деятельности осуществляет заместитель директора либо школьный координатор по функциональной грамотности/читательской грамотности обучающихся.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семинара-совещания с рабочей группой для ознакомления с технологией «День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Выбор/составление базового текста для учебных занятий.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текста – один из наиболее трудных моментов в подготовке к «Дню единого текста». Сложность заключается в том, что надо увидеть в этом тексте поле деятельности для более чем 3 учебных предметов из разных предметных областей. Поэтому чаще всего текст создается из разных текстов, так же, как и бывает представлен разным форматом (например, сплошным и </w:t>
      </w:r>
      <w:proofErr w:type="spellStart"/>
      <w:r>
        <w:rPr>
          <w:rFonts w:ascii="Times New Roman" w:hAnsi="Times New Roman"/>
          <w:sz w:val="24"/>
          <w:szCs w:val="24"/>
        </w:rPr>
        <w:t>несплошным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текстом).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базовый текст дополнительной информации (при необходимости) в виде дат, понятий, терминов, схем, определений для работы на уроках разных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Учителя-предметники, на чьих уроках будет проведено мероприятие: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дидактический материл к разработанному учебному занятию (презентация, дополнительные тексты, карты, схемы и т.п.) – при необходимости;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 задания (подобные открытым заданиям исследования PISA), для своего предмета по единому тексту.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расписания «Дня единого текста». Желательно составить текст о республике, районе, городе, селе, где проживают обучающиеся, местность которых им знакома.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Придать образовательному событию торжественность и праздничность.</w:t>
      </w:r>
    </w:p>
    <w:p w:rsidR="0012741A" w:rsidRPr="0012741A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информацию о «Дне единого текста» на электронную почту </w:t>
      </w:r>
      <w:r w:rsidR="0012741A">
        <w:rPr>
          <w:rFonts w:ascii="Times New Roman" w:hAnsi="Times New Roman"/>
          <w:sz w:val="28"/>
          <w:szCs w:val="28"/>
          <w:shd w:val="clear" w:color="auto" w:fill="FFFFFF"/>
        </w:rPr>
        <w:t>labfg@dagiro.ru</w:t>
      </w:r>
      <w:r w:rsidR="0012741A">
        <w:rPr>
          <w:rFonts w:ascii="Times New Roman" w:hAnsi="Times New Roman"/>
          <w:sz w:val="28"/>
          <w:szCs w:val="28"/>
        </w:rPr>
        <w:t xml:space="preserve"> </w:t>
      </w:r>
    </w:p>
    <w:p w:rsidR="00385FE7" w:rsidRDefault="00385FE7" w:rsidP="0038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Главное условие «Дня единого текста» – работа на всех уроках на основе одного текста, но с позиции учебного предмета. Для этого каждый учитель должен сформулировать по тексту задания. Учитель может включить в базовый текст предложения и небольшие абзацы с информацией применительно к своему предмету.</w:t>
      </w: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образца, предлагается текст и задания к нему, разработанные к «Дню единого текста» в одном из регионов РФ: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историко-архитектурный и природный музей-заповедник»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историко-архитектурный и природный музей-заповедник основан в 1988 году в целях сохранения уникальных памятников истории и архитектуры, а также спасения от полного исчезновения редких видов фауны и флоры. Указом Президента РФ от 20 февраля 1995 г. № 176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музей-заповедник объявлен объектом исторического и культурного наследия федерального значения. Он находится в самой высокогорной и труднодоступной части чеченской республики. Его площадь составляет почти 240 тысяч гектаров. В заповедную зону входят территории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Итум-Калинского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Шаройского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частично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Веденского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Шатойского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Ачхой-Мартанского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районов. На территории 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 жилые башни и замковые комплексы. На территории Аргунского заповедника находится пещера Шеки-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Хьех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серными источниками глубиной 137 метров, из которой вытекает сероводородная река.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Уникальной является природа заповедника. Живописные снежные вершины, покрытые вечными льдами, лесистые горы, расчлененные глубокими речными долинами, буковые и березовые леса, дубовые рощи, чистые родники и минеральные источники. Большое количество горных озер, самыми крупными из них 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глубина 72 м (1869 метров над уровнем моря)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Галанчож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глубина озера 30 м (на высоте 1533 м над уровнем моря).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 здесь водится медведь, волк, рысь, леопард. На опушках и лесных полянах можно увидеть косулю. В горных ущельях много диких кабанов, которые в зимнее время в поисках пищи заходят 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</w:t>
      </w:r>
    </w:p>
    <w:p w:rsidR="00385FE7" w:rsidRDefault="00385FE7" w:rsidP="00385FE7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вопросов и заданий, которые предлагаются ученикам для обсуждения на разных уроках по данном тексту.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тему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главную мысль.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значения слов: заповедник, фауна, флора и т.д.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Рассмотреть способы сжатия абзацев.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Представить текст в сжатом виде, сохраняя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Какова сила давления на дне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глубина которого 72 м (плотность воды 1000 кг/м в кубе; ускорение свободного падения принять ровным 10 м/с в квадрате.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Будет ли оказываться одинаковое давление на человека, находящегося у подножия горы и находящегося на вершине горной части территории республики.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Перечислите памятники материальной культуры на территории Аргунского заповедника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 сколько раз глубина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глубины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Галанчож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Найдите в тексте слова/словосочетания, соответствующие по значению английским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a unique monument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a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что-то общее у этих слов на обоих языках? Чем можно это объяснить?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Дополните предложения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Complete the sentences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 Historical, Architectural and Natural Museum-Reserve was founded in_____________.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The depth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Kazenoy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-Am Lake is 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The area of the reserve is almost 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Какие животные не обитают на территории Аргунского заповедника?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animals do not inhabit the area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Hares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Camels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7. Boars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Foxes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Badges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Hippos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Wolves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Bears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Leopards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явную информацию из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в тексте описана фауна заповедника.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из текста, распределите представителей млекопитающих на группы.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Животные распределены по группам (по месту обитания).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Горы: Кавказский тур.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Склоны с редколесьем: серна, медведь, волк, рысь, леопард.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Опушки и лесные поляны: косуля.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Горные ущелья: дикие кабаны.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Глухие балки: дикий лесной кот, ласка, заяц, куница, барсук.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 распределены на группы в соответствии с местом обитания, в каждой группе представлено не менее одного животного – 1 бал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ответы – 0 баллов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неявно заданную в тексте информацию.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Задание: Известно, что серны живут 10-12 лет, при этом в зимнее время погибает большее их количество. Используя данные из текста, объясните данный факт.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в тексте сказано, что серна обитает на «крутых, каменистых склонах». Растительность на склонах скудная. Зимой из-за отсутствия трав и листвы серна может питаться мхами и лишайником.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отсутствие растительности является источником питания серны;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на каменистых склонах зимой скользко и серны могут срываться со склонов.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читательских умений как наиболее важных составляющих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обучения у школьников 7-9-х классов, в качестве завершающего этапа Дня единого текста на последнем уроке </w:t>
      </w:r>
      <w:r>
        <w:rPr>
          <w:rFonts w:ascii="Times New Roman" w:hAnsi="Times New Roman" w:cs="Times New Roman"/>
          <w:b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комплексной диагностической работы.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представляет собой один вариант, включающий 9 заданий различного типа: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выбором единственного верного ответа из четырёх предложенных;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кратким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с развёрнутым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на установление соответствия;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комплексным множественным выбором </w:t>
      </w:r>
    </w:p>
    <w:p w:rsidR="00385FE7" w:rsidRDefault="00385FE7" w:rsidP="00385FE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направлены на проверку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учеников умений: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выделять основную и второстепенную информацию (определять тему и главную текста); – истолковывать лексические значения слов и смысл фраз, используя содержание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ориентироваться в содержании текста, отвечать на вопросы, используя явно заданную информацию;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создавать модель задачной ситуации, отделяя главные элементы условия от второстепенных;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осуществлять поиск информации;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делать вывод на основе прочитанного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определять примерное содержание незнакомой местности по названию;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последовательность событий;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выявлять черты сходства и различия, осуществлять сравнение;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устанавливать соответствие между понятием и определением.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Какое утверждение правильно передаёт содержание текста?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Отметьте ОДИН правильный ответ.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заповедную зону входят территории не только </w:t>
      </w:r>
      <w:proofErr w:type="spellStart"/>
      <w:r>
        <w:rPr>
          <w:rFonts w:ascii="Times New Roman" w:hAnsi="Times New Roman"/>
          <w:sz w:val="24"/>
          <w:szCs w:val="24"/>
        </w:rPr>
        <w:t>Итум-Калинского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Шаройского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но и Шалинского и </w:t>
      </w:r>
      <w:proofErr w:type="spellStart"/>
      <w:r>
        <w:rPr>
          <w:rFonts w:ascii="Times New Roman" w:hAnsi="Times New Roman"/>
          <w:sz w:val="24"/>
          <w:szCs w:val="24"/>
        </w:rPr>
        <w:t>Гудермесского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музей-заповедник, на территории которого находится несколько тысяч памятников истории, культуры, археологии, архитектуры и природы, объявлен объектом исторического и культурного наследия федерального значения.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территории Аргунского заповедника находится пещера Шеки-</w:t>
      </w:r>
      <w:proofErr w:type="spellStart"/>
      <w:r>
        <w:rPr>
          <w:rFonts w:ascii="Times New Roman" w:hAnsi="Times New Roman"/>
          <w:sz w:val="24"/>
          <w:szCs w:val="24"/>
        </w:rPr>
        <w:t>Хьех</w:t>
      </w:r>
      <w:proofErr w:type="spellEnd"/>
      <w:r>
        <w:rPr>
          <w:rFonts w:ascii="Times New Roman" w:hAnsi="Times New Roman"/>
          <w:sz w:val="24"/>
          <w:szCs w:val="24"/>
        </w:rPr>
        <w:t xml:space="preserve">, из которой вытекает пресноводная река.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историко-архитектурный и природный музей-заповедник основан в целях развития туризма.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Какие памятники материальной культуры сохранились на территории Аргунского заповедника?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их.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Найдите в тексте слово, соответствующее значению: редкий, единственный в своем роде, исключительный, неповторимый. Выпишите это слово.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Во сколько раз глубина озера </w:t>
      </w:r>
      <w:proofErr w:type="spellStart"/>
      <w:r>
        <w:rPr>
          <w:rFonts w:ascii="Times New Roman" w:hAnsi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больше глубины озера </w:t>
      </w:r>
      <w:proofErr w:type="spellStart"/>
      <w:r>
        <w:rPr>
          <w:rFonts w:ascii="Times New Roman" w:hAnsi="Times New Roman"/>
          <w:sz w:val="24"/>
          <w:szCs w:val="24"/>
        </w:rPr>
        <w:t>Галанчож</w:t>
      </w:r>
      <w:proofErr w:type="spellEnd"/>
      <w:r>
        <w:rPr>
          <w:rFonts w:ascii="Times New Roman" w:hAnsi="Times New Roman"/>
          <w:sz w:val="24"/>
          <w:szCs w:val="24"/>
        </w:rPr>
        <w:t xml:space="preserve">? Ответьте на этот вопрос, выполнив решение, используя информацию из текста.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В тексте описана фауна заповедника. Используя данные из текста, распределите представителей млекопитающих на группы.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865"/>
        <w:gridCol w:w="4485"/>
      </w:tblGrid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обитания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млекопитающих</w:t>
            </w: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Верно ли передано соотношение? В каждой строке данной ниже таблицы обведите ответ «Верно» или «Неверно».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1276"/>
        <w:gridCol w:w="1270"/>
      </w:tblGrid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Неверно </w:t>
            </w: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пещеры Шеки-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серными источниками глубиной 137 метров вытекает сероводородная река.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заповедника большое количество горных озер, самыми крупными из них являются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Кезеной-ам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глубина 72 м (1869 метров над уровнем моря)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Галанчож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–глубина озера -30 м (на высоте 1533 м над уровнем моря). Указом Президента РФ от 20 февраля 1995 г. № 176,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музей-заповедник объявлен объектом исторического и культурного наследия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заповедную зону входят территории не 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Итум-Калинского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и Шалинского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Гудермесского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историко-архитектурный и природный музей-заповедник основан с целью организации отдыха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Известно, что серны живут 10-12 лет, при этом в зимнее время погибает большее их количество. Используя информацию из текста, приведите две причины для объяснения данного факта.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 1)________________________________________________________________________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2)________________________________________________________________________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>Будет ли оказываться одинаковое атмосферное давление на человека, находящегося у подножия горы и находящегося на вершине горной части территории республики. Дайте объяснение своему ответу.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 xml:space="preserve">Какой из объектов, входящих в </w:t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заповедник, Вам более известен? Возможно, Вы уже там бывали. Назовите его. Дайте пояснение, чем этот объект привлек Ваше внимание.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работы определяет критерии оценки всех заданий.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Theme="minorHAnsi" w:hAnsiTheme="minorHAnsi" w:cstheme="minorBidi"/>
        </w:rPr>
      </w:pPr>
    </w:p>
    <w:p w:rsidR="00385FE7" w:rsidRDefault="00385FE7" w:rsidP="00385FE7">
      <w:pPr>
        <w:pStyle w:val="a5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Характеристики и система оценивания заданий из диагностической работы для учащихся 9 классов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554"/>
        <w:gridCol w:w="3176"/>
        <w:gridCol w:w="764"/>
        <w:gridCol w:w="868"/>
        <w:gridCol w:w="2010"/>
        <w:gridCol w:w="2262"/>
      </w:tblGrid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Формируемое умение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выбором одного верного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Интегрировать и интерпретировать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Пещерные гроты, стоянки, усыпальницы, селища, грунтовые могильники, подземные и надземные родовые склепы, боевые и жилые башни, замковые </w:t>
            </w:r>
            <w:r>
              <w:rPr>
                <w:rFonts w:ascii="Times New Roman" w:hAnsi="Times New Roman"/>
              </w:rPr>
              <w:lastRenderedPageBreak/>
              <w:t>комплексы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и извлечь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Интерпретировать единицу информации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Решение: 72м:30м.=2,4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в 2,4 раза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информацию из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Горы: кавказский тур.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Склоны с редколесьем: серна, медведь, волк, рысь, леопард.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Опушки и лесные поляны: косуля.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Горные ущелья: дикие кабаны. Глухие балки: дикий лесной кот, ласка, заяц, куница, барсук.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установление соответствия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 извлекать информацию</w:t>
            </w:r>
          </w:p>
        </w:tc>
      </w:tr>
      <w:tr w:rsidR="00385FE7" w:rsidTr="00385FE7">
        <w:trPr>
          <w:trHeight w:val="13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– неверно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неверно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комплексным множественным выбором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отсутствие растительности является источником питания серны;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на каменистых склонах зимой скользко и серны могут срываться со склонов.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Пояснение.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аргумента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аргумент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содержание текста или его элементов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балл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несформированными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10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частично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– 15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– 21 </w:t>
            </w:r>
          </w:p>
        </w:tc>
      </w:tr>
    </w:tbl>
    <w:p w:rsidR="00385FE7" w:rsidRDefault="00385FE7" w:rsidP="00385FE7">
      <w:pPr>
        <w:pStyle w:val="a5"/>
        <w:spacing w:after="0"/>
        <w:ind w:left="426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Рефлексивная анкета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«Допиши незаконченное предложение» на восприятие школьников «Дня единого текста»»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Этот день показался мне: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интересным, поучительным;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трудным и скучным;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впечатлительным;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необычно легким и веселым.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Сегодня я сделал открытие: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могу работать с текстом;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знаю исторические памятники родного края;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Самым трудным для меня было: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ничего;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урок (назвать учебный предмет);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диагностическая работа;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385FE7" w:rsidRDefault="00385FE7" w:rsidP="00385FE7">
      <w:pPr>
        <w:pStyle w:val="a5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день навел меня на мысли о том, что: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я хочу больше таких дней;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хочу почитать;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 очень хочу такой день;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1701"/>
        <w:gridCol w:w="1984"/>
      </w:tblGrid>
      <w:tr w:rsidR="00385FE7" w:rsidTr="00385F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(указать параллель), участвовавших в «Дне единого текста»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проводивших урок в «День единого текста»</w:t>
            </w:r>
          </w:p>
        </w:tc>
      </w:tr>
      <w:tr w:rsidR="0040051C" w:rsidTr="009249C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C" w:rsidTr="009249C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C" w:rsidTr="009249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8C6" w:rsidRDefault="007F38C6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8C6">
        <w:rPr>
          <w:rFonts w:ascii="Times New Roman" w:hAnsi="Times New Roman" w:cs="Times New Roman"/>
          <w:sz w:val="24"/>
          <w:szCs w:val="24"/>
        </w:rPr>
        <w:t>Отдельным</w:t>
      </w:r>
      <w:r w:rsidR="00137E7E">
        <w:rPr>
          <w:rFonts w:ascii="Times New Roman" w:hAnsi="Times New Roman" w:cs="Times New Roman"/>
          <w:sz w:val="24"/>
          <w:szCs w:val="24"/>
        </w:rPr>
        <w:t xml:space="preserve"> файлом</w:t>
      </w:r>
      <w:r w:rsidR="007F38C6">
        <w:rPr>
          <w:rFonts w:ascii="Times New Roman" w:hAnsi="Times New Roman" w:cs="Times New Roman"/>
          <w:sz w:val="24"/>
          <w:szCs w:val="24"/>
        </w:rPr>
        <w:t xml:space="preserve"> прикрепить </w:t>
      </w:r>
      <w:r w:rsidR="00137E7E">
        <w:rPr>
          <w:rFonts w:ascii="Times New Roman" w:hAnsi="Times New Roman" w:cs="Times New Roman"/>
          <w:sz w:val="24"/>
          <w:szCs w:val="24"/>
        </w:rPr>
        <w:t>к отчету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7F38C6">
        <w:rPr>
          <w:rFonts w:ascii="Times New Roman" w:hAnsi="Times New Roman" w:cs="Times New Roman"/>
          <w:sz w:val="24"/>
          <w:szCs w:val="24"/>
        </w:rPr>
        <w:t>ы</w:t>
      </w:r>
      <w:r w:rsidR="00C560EC">
        <w:rPr>
          <w:rFonts w:ascii="Times New Roman" w:hAnsi="Times New Roman" w:cs="Times New Roman"/>
          <w:sz w:val="24"/>
          <w:szCs w:val="24"/>
        </w:rPr>
        <w:t>, 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на «Дне единого текста» (в приложении)</w:t>
      </w:r>
      <w:r w:rsidR="00C560EC">
        <w:rPr>
          <w:rFonts w:ascii="Times New Roman" w:hAnsi="Times New Roman" w:cs="Times New Roman"/>
          <w:sz w:val="24"/>
          <w:szCs w:val="24"/>
        </w:rPr>
        <w:t xml:space="preserve"> в школе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2ABB" w:rsidRPr="003D6ACF" w:rsidRDefault="00812ABB" w:rsidP="007B4336">
      <w:pPr>
        <w:spacing w:after="0" w:line="240" w:lineRule="auto"/>
        <w:jc w:val="both"/>
      </w:pPr>
    </w:p>
    <w:sectPr w:rsidR="00812ABB" w:rsidRPr="003D6ACF" w:rsidSect="00DB6D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7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2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2"/>
  </w:num>
  <w:num w:numId="5">
    <w:abstractNumId w:val="40"/>
  </w:num>
  <w:num w:numId="6">
    <w:abstractNumId w:val="11"/>
  </w:num>
  <w:num w:numId="7">
    <w:abstractNumId w:val="22"/>
  </w:num>
  <w:num w:numId="8">
    <w:abstractNumId w:val="40"/>
  </w:num>
  <w:num w:numId="9">
    <w:abstractNumId w:val="11"/>
  </w:num>
  <w:num w:numId="10">
    <w:abstractNumId w:val="29"/>
  </w:num>
  <w:num w:numId="11">
    <w:abstractNumId w:val="42"/>
  </w:num>
  <w:num w:numId="12">
    <w:abstractNumId w:val="32"/>
  </w:num>
  <w:num w:numId="13">
    <w:abstractNumId w:val="26"/>
  </w:num>
  <w:num w:numId="14">
    <w:abstractNumId w:val="25"/>
  </w:num>
  <w:num w:numId="15">
    <w:abstractNumId w:val="36"/>
  </w:num>
  <w:num w:numId="16">
    <w:abstractNumId w:val="38"/>
  </w:num>
  <w:num w:numId="17">
    <w:abstractNumId w:val="37"/>
  </w:num>
  <w:num w:numId="18">
    <w:abstractNumId w:val="31"/>
  </w:num>
  <w:num w:numId="19">
    <w:abstractNumId w:val="20"/>
  </w:num>
  <w:num w:numId="20">
    <w:abstractNumId w:val="39"/>
  </w:num>
  <w:num w:numId="21">
    <w:abstractNumId w:val="16"/>
  </w:num>
  <w:num w:numId="22">
    <w:abstractNumId w:val="21"/>
  </w:num>
  <w:num w:numId="23">
    <w:abstractNumId w:val="1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9"/>
  </w:num>
  <w:num w:numId="39">
    <w:abstractNumId w:val="33"/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3266"/>
    <w:rsid w:val="0001262B"/>
    <w:rsid w:val="00013CB3"/>
    <w:rsid w:val="00022E10"/>
    <w:rsid w:val="0003044E"/>
    <w:rsid w:val="00052C01"/>
    <w:rsid w:val="00054A4D"/>
    <w:rsid w:val="00054BD9"/>
    <w:rsid w:val="00073317"/>
    <w:rsid w:val="00073C61"/>
    <w:rsid w:val="00081623"/>
    <w:rsid w:val="000A326C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B2367"/>
    <w:rsid w:val="001D4AAF"/>
    <w:rsid w:val="002055F1"/>
    <w:rsid w:val="00216049"/>
    <w:rsid w:val="00217510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82D08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E4DA8"/>
    <w:rsid w:val="0030610D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67AF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D2616"/>
    <w:rsid w:val="005E68E7"/>
    <w:rsid w:val="005F02C8"/>
    <w:rsid w:val="00600E5C"/>
    <w:rsid w:val="00601FC5"/>
    <w:rsid w:val="00604CAD"/>
    <w:rsid w:val="00615D65"/>
    <w:rsid w:val="00624971"/>
    <w:rsid w:val="00626ACE"/>
    <w:rsid w:val="0064414A"/>
    <w:rsid w:val="00644F0D"/>
    <w:rsid w:val="00645207"/>
    <w:rsid w:val="00645509"/>
    <w:rsid w:val="0065191B"/>
    <w:rsid w:val="00652EDF"/>
    <w:rsid w:val="0065359B"/>
    <w:rsid w:val="006701CB"/>
    <w:rsid w:val="00670C68"/>
    <w:rsid w:val="006710C9"/>
    <w:rsid w:val="00681968"/>
    <w:rsid w:val="00692EDF"/>
    <w:rsid w:val="00697585"/>
    <w:rsid w:val="006B7E82"/>
    <w:rsid w:val="006D5D2C"/>
    <w:rsid w:val="006E328C"/>
    <w:rsid w:val="006F1BD6"/>
    <w:rsid w:val="006F7911"/>
    <w:rsid w:val="0070417D"/>
    <w:rsid w:val="00717C00"/>
    <w:rsid w:val="00723041"/>
    <w:rsid w:val="00743971"/>
    <w:rsid w:val="007641B1"/>
    <w:rsid w:val="00766101"/>
    <w:rsid w:val="00774457"/>
    <w:rsid w:val="00781D3A"/>
    <w:rsid w:val="00790CE3"/>
    <w:rsid w:val="007A530D"/>
    <w:rsid w:val="007B0B77"/>
    <w:rsid w:val="007B2283"/>
    <w:rsid w:val="007B4336"/>
    <w:rsid w:val="007B44A0"/>
    <w:rsid w:val="007C216D"/>
    <w:rsid w:val="007D542A"/>
    <w:rsid w:val="007E0E17"/>
    <w:rsid w:val="007E1621"/>
    <w:rsid w:val="007F38C6"/>
    <w:rsid w:val="007F4B0F"/>
    <w:rsid w:val="007F70EC"/>
    <w:rsid w:val="0080023F"/>
    <w:rsid w:val="00806863"/>
    <w:rsid w:val="00810E2C"/>
    <w:rsid w:val="00812ABB"/>
    <w:rsid w:val="00821E8B"/>
    <w:rsid w:val="00825053"/>
    <w:rsid w:val="00832571"/>
    <w:rsid w:val="0083391D"/>
    <w:rsid w:val="00834ADB"/>
    <w:rsid w:val="008372B3"/>
    <w:rsid w:val="008407FB"/>
    <w:rsid w:val="008514AF"/>
    <w:rsid w:val="00873C1C"/>
    <w:rsid w:val="0087547B"/>
    <w:rsid w:val="008873D5"/>
    <w:rsid w:val="00893315"/>
    <w:rsid w:val="008C08A5"/>
    <w:rsid w:val="008C4512"/>
    <w:rsid w:val="008C6E33"/>
    <w:rsid w:val="008D7407"/>
    <w:rsid w:val="008F0039"/>
    <w:rsid w:val="008F2B93"/>
    <w:rsid w:val="008F5388"/>
    <w:rsid w:val="009019D9"/>
    <w:rsid w:val="009024AF"/>
    <w:rsid w:val="00904E55"/>
    <w:rsid w:val="00904F8A"/>
    <w:rsid w:val="0090563E"/>
    <w:rsid w:val="009075BD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F7A"/>
    <w:rsid w:val="009B4FB3"/>
    <w:rsid w:val="009B646F"/>
    <w:rsid w:val="009D5EBD"/>
    <w:rsid w:val="009F5E95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73CA3"/>
    <w:rsid w:val="00A7635B"/>
    <w:rsid w:val="00A87297"/>
    <w:rsid w:val="00AA257D"/>
    <w:rsid w:val="00AA6587"/>
    <w:rsid w:val="00AC1C4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65B2"/>
    <w:rsid w:val="00B375F6"/>
    <w:rsid w:val="00B40364"/>
    <w:rsid w:val="00B52321"/>
    <w:rsid w:val="00B54B53"/>
    <w:rsid w:val="00B6083F"/>
    <w:rsid w:val="00B703B2"/>
    <w:rsid w:val="00B719FF"/>
    <w:rsid w:val="00B9478F"/>
    <w:rsid w:val="00BA269F"/>
    <w:rsid w:val="00BA36CB"/>
    <w:rsid w:val="00BB6136"/>
    <w:rsid w:val="00BB7182"/>
    <w:rsid w:val="00BC0C50"/>
    <w:rsid w:val="00BF157C"/>
    <w:rsid w:val="00BF193A"/>
    <w:rsid w:val="00BF1B11"/>
    <w:rsid w:val="00C06D23"/>
    <w:rsid w:val="00C1260E"/>
    <w:rsid w:val="00C12751"/>
    <w:rsid w:val="00C37F33"/>
    <w:rsid w:val="00C560EC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794C"/>
    <w:rsid w:val="00CE7A6E"/>
    <w:rsid w:val="00CF608D"/>
    <w:rsid w:val="00CF74B7"/>
    <w:rsid w:val="00D02E81"/>
    <w:rsid w:val="00D17C2C"/>
    <w:rsid w:val="00D24247"/>
    <w:rsid w:val="00D263EA"/>
    <w:rsid w:val="00D66CA3"/>
    <w:rsid w:val="00D80D86"/>
    <w:rsid w:val="00D81485"/>
    <w:rsid w:val="00D97C30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6D2E"/>
    <w:rsid w:val="00E475FD"/>
    <w:rsid w:val="00E533AD"/>
    <w:rsid w:val="00E74BCC"/>
    <w:rsid w:val="00E851CD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F8A"/>
    <w:rsid w:val="00FC5321"/>
    <w:rsid w:val="00FC5738"/>
    <w:rsid w:val="00FC669E"/>
    <w:rsid w:val="00FF13B2"/>
    <w:rsid w:val="00FF255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semiHidden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21E9-D260-4134-BD9F-F7431A94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Компьютер-1</cp:lastModifiedBy>
  <cp:revision>34</cp:revision>
  <cp:lastPrinted>2023-01-23T10:21:00Z</cp:lastPrinted>
  <dcterms:created xsi:type="dcterms:W3CDTF">2016-01-16T10:55:00Z</dcterms:created>
  <dcterms:modified xsi:type="dcterms:W3CDTF">2023-01-23T12:52:00Z</dcterms:modified>
</cp:coreProperties>
</file>