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80" w:rsidRPr="00764F62" w:rsidRDefault="00166980" w:rsidP="00166980">
      <w:pPr>
        <w:pStyle w:val="13NormDOC-txt"/>
        <w:jc w:val="center"/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Муниципальное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бюджетное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образовательное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учреждение</w:t>
      </w:r>
      <w:r w:rsidRPr="00764F62">
        <w:rPr>
          <w:rFonts w:ascii="Times New Roman" w:hAnsi="Times New Roman" w:cs="Times New Roman"/>
          <w:sz w:val="28"/>
          <w:szCs w:val="28"/>
        </w:rPr>
        <w:br/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>Сулевкентская СОШ им.</w:t>
      </w:r>
      <w:r w:rsidR="004879A4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>С.А.Абдуллаева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Pr="00764F62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923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4111"/>
      </w:tblGrid>
      <w:tr w:rsidR="00166980" w:rsidRPr="00764F62" w:rsidTr="00764F62">
        <w:trPr>
          <w:trHeight w:val="86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980" w:rsidRPr="00764F62" w:rsidRDefault="00166980" w:rsidP="009C4AA3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>МБОУ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«</w:t>
            </w:r>
            <w:r w:rsidR="009C4AA3"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«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Сулевкентская СОШ им.С.А.Абдуллаева</w:t>
            </w:r>
            <w:r w:rsidR="009C4AA3"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»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»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br/>
              <w:t>протокол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.2022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№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980" w:rsidRPr="00764F62" w:rsidRDefault="00166980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980" w:rsidRPr="00764F62" w:rsidRDefault="00166980" w:rsidP="009C4AA3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br/>
              <w:t>приказом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«</w:t>
            </w:r>
            <w:r w:rsidR="009C4AA3"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«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Сулевкентская СОШ им.С.А.Абдуллаева</w:t>
            </w:r>
            <w:r w:rsidR="009C4AA3"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»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»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…….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.2022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№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AA3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</w:tbl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166980" w:rsidRDefault="00166980" w:rsidP="00166980">
      <w:pPr>
        <w:pStyle w:val="13NormDOC-header-1"/>
        <w:ind w:left="283" w:right="283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ПОЛОЖЕНИЕ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="00764F62" w:rsidRPr="00764F62">
        <w:rPr>
          <w:rFonts w:ascii="Times New Roman" w:hAnsi="Times New Roman" w:cs="Times New Roman"/>
          <w:sz w:val="28"/>
          <w:szCs w:val="28"/>
        </w:rPr>
        <w:br/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периодичности,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="00764F62" w:rsidRPr="00764F62">
        <w:rPr>
          <w:rFonts w:ascii="Times New Roman" w:hAnsi="Times New Roman" w:cs="Times New Roman"/>
          <w:sz w:val="28"/>
          <w:szCs w:val="28"/>
        </w:rPr>
        <w:br/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</w:p>
    <w:p w:rsidR="009C4AA3" w:rsidRPr="00764F62" w:rsidRDefault="009C4AA3" w:rsidP="00166980">
      <w:pPr>
        <w:pStyle w:val="13NormDOC-header-1"/>
        <w:ind w:left="283" w:right="283"/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Педагогическим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советом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br/>
        <w:t>МБОУ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««</w:t>
      </w:r>
      <w:r>
        <w:rPr>
          <w:rStyle w:val="propis"/>
          <w:rFonts w:ascii="Times New Roman" w:hAnsi="Times New Roman" w:cs="Times New Roman"/>
          <w:sz w:val="28"/>
          <w:szCs w:val="28"/>
        </w:rPr>
        <w:t>Сулевкентская СОШ им.С.А.Абдуллаева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»»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ПОЛОЖЕНИЯ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периодичности,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(далее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Положение)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="009C4AA3" w:rsidRPr="00764F62">
        <w:rPr>
          <w:rStyle w:val="propis"/>
          <w:rFonts w:ascii="Times New Roman" w:hAnsi="Times New Roman" w:cs="Times New Roman"/>
          <w:sz w:val="28"/>
          <w:szCs w:val="28"/>
        </w:rPr>
        <w:t>Педагогическим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9C4AA3" w:rsidRPr="00764F62">
        <w:rPr>
          <w:rStyle w:val="propis"/>
          <w:rFonts w:ascii="Times New Roman" w:hAnsi="Times New Roman" w:cs="Times New Roman"/>
          <w:sz w:val="28"/>
          <w:szCs w:val="28"/>
        </w:rPr>
        <w:t>сове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>том</w:t>
      </w:r>
      <w:r w:rsidR="009C4AA3" w:rsidRPr="00764F62">
        <w:rPr>
          <w:rStyle w:val="propis"/>
          <w:rFonts w:ascii="Times New Roman" w:hAnsi="Times New Roman" w:cs="Times New Roman"/>
          <w:sz w:val="28"/>
          <w:szCs w:val="28"/>
        </w:rPr>
        <w:t>МБОУ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="009C4AA3" w:rsidRPr="00764F62">
        <w:rPr>
          <w:rStyle w:val="propis"/>
          <w:rFonts w:ascii="Times New Roman" w:hAnsi="Times New Roman" w:cs="Times New Roman"/>
          <w:sz w:val="28"/>
          <w:szCs w:val="28"/>
        </w:rPr>
        <w:t>««</w:t>
      </w:r>
      <w:r w:rsidR="009C4AA3">
        <w:rPr>
          <w:rStyle w:val="propis"/>
          <w:rFonts w:ascii="Times New Roman" w:hAnsi="Times New Roman" w:cs="Times New Roman"/>
          <w:sz w:val="28"/>
          <w:szCs w:val="28"/>
        </w:rPr>
        <w:t>Сулевкентская СОШ им.С.А.Абдуллаева</w:t>
      </w:r>
      <w:r w:rsidR="009C4AA3" w:rsidRPr="00764F62">
        <w:rPr>
          <w:rStyle w:val="propis"/>
          <w:rFonts w:ascii="Times New Roman" w:hAnsi="Times New Roman" w:cs="Times New Roman"/>
          <w:sz w:val="28"/>
          <w:szCs w:val="28"/>
        </w:rPr>
        <w:t>»»</w:t>
      </w:r>
      <w:r w:rsidR="009C4AA3" w:rsidRP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разработано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соответствии: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законом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29.12.2012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273-ФЗ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Российской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Федерации»;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Минобрнауки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06.10.2009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373;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ограниченными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возможностями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здоровья,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Минобрнауки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19.12.2014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1598;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Минобрнауки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17.12.2010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1897;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Минобрнауки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17.05.2012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413;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Минпросвещения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31.05.2021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286;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Федеральным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Минпросвещения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31.05.2021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287;</w:t>
      </w:r>
    </w:p>
    <w:p w:rsidR="00166980" w:rsidRPr="00764F62" w:rsidRDefault="00166980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Порядком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Минпросвещения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22.03.2021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115;</w:t>
      </w:r>
    </w:p>
    <w:p w:rsidR="00166980" w:rsidRPr="00764F62" w:rsidRDefault="004879A4" w:rsidP="00764F6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Уставо</w:t>
      </w:r>
      <w:r w:rsidR="00166980" w:rsidRPr="00764F62">
        <w:rPr>
          <w:rFonts w:ascii="Times New Roman" w:hAnsi="Times New Roman" w:cs="Times New Roman"/>
          <w:sz w:val="28"/>
          <w:szCs w:val="28"/>
        </w:rPr>
        <w:t>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="00166980" w:rsidRPr="00764F62">
        <w:rPr>
          <w:rFonts w:ascii="Times New Roman" w:hAnsi="Times New Roman" w:cs="Times New Roman"/>
          <w:sz w:val="28"/>
          <w:szCs w:val="28"/>
        </w:rPr>
        <w:t>ОО;</w:t>
      </w:r>
    </w:p>
    <w:p w:rsidR="00166980" w:rsidRPr="00764F62" w:rsidRDefault="00166980" w:rsidP="00764F62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основными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(ООП)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166980" w:rsidRPr="00764F62" w:rsidRDefault="00166980" w:rsidP="00764F62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дополнительными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Настоящее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периодичность,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pacing w:val="0"/>
          <w:sz w:val="28"/>
          <w:szCs w:val="28"/>
        </w:rPr>
      </w:pPr>
      <w:r w:rsidRPr="00764F62">
        <w:rPr>
          <w:rFonts w:ascii="Times New Roman" w:hAnsi="Times New Roman" w:cs="Times New Roman"/>
          <w:spacing w:val="0"/>
          <w:sz w:val="28"/>
          <w:szCs w:val="28"/>
        </w:rPr>
        <w:t>1.3.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являются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частью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внутренней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системы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оценки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качества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по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направлению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«качество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образовательного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процесса»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отражают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динамику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в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с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планируемыми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результатами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программы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0"/>
          <w:sz w:val="28"/>
          <w:szCs w:val="28"/>
        </w:rPr>
        <w:t>образования.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отдельным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частям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(модулю)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проводятся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рамках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отведенных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(индивидуальным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систематическая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проверка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(учебных)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проводимая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ходе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направленная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выстраивание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максимально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эффективного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процесса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целях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планируемых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целях:</w:t>
      </w:r>
    </w:p>
    <w:p w:rsidR="00166980" w:rsidRPr="00764F62" w:rsidRDefault="00166980" w:rsidP="00764F62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определения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степени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обучающимися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программы;</w:t>
      </w:r>
    </w:p>
    <w:p w:rsidR="00166980" w:rsidRPr="00764F62" w:rsidRDefault="00166980" w:rsidP="00764F62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pacing w:val="-3"/>
          <w:sz w:val="28"/>
          <w:szCs w:val="28"/>
        </w:rPr>
      </w:pPr>
      <w:r w:rsidRPr="00764F62">
        <w:rPr>
          <w:rFonts w:ascii="Times New Roman" w:hAnsi="Times New Roman" w:cs="Times New Roman"/>
          <w:spacing w:val="-3"/>
          <w:sz w:val="28"/>
          <w:szCs w:val="28"/>
        </w:rPr>
        <w:t>коррекции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рабочих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программ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учебных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предметов,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курсов,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дисциплин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(модулей)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зависимости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от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анализа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качества,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темпа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особенностей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изученного</w:t>
      </w:r>
      <w:r w:rsidR="00764F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3"/>
          <w:sz w:val="28"/>
          <w:szCs w:val="28"/>
        </w:rPr>
        <w:t>материала;</w:t>
      </w:r>
    </w:p>
    <w:p w:rsidR="00166980" w:rsidRPr="00764F62" w:rsidRDefault="00166980" w:rsidP="00764F62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предупреждения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неуспеваемости.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исключением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лиц,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семейного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либо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аккредитации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зачисленных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реализующим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самостоятельно.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поурочно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(или)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тематическим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планированием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рабочей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требований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lastRenderedPageBreak/>
        <w:t>образовательного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стандарта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содержанием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используемых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технологий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формах:</w:t>
      </w:r>
    </w:p>
    <w:p w:rsidR="00166980" w:rsidRPr="00764F62" w:rsidRDefault="00166980" w:rsidP="00764F62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(тест,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диктант,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изложение,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сочинение,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реферат,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эссе,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контрольные,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проверочные,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самостоятельные,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лабораторные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практические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работы);</w:t>
      </w:r>
    </w:p>
    <w:p w:rsidR="00166980" w:rsidRPr="00764F62" w:rsidRDefault="00166980" w:rsidP="00764F62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устного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опроса,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защиты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проекта,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реферата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творческой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семинаре,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коллоквиуме,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практикуме;</w:t>
      </w:r>
    </w:p>
    <w:p w:rsidR="00166980" w:rsidRPr="00764F62" w:rsidRDefault="00166980" w:rsidP="00764F62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диагностики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(стартовой,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итоговой);</w:t>
      </w:r>
    </w:p>
    <w:p w:rsidR="00166980" w:rsidRPr="00764F62" w:rsidRDefault="00166980" w:rsidP="00764F62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(индивидуальным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pacing w:val="4"/>
          <w:sz w:val="28"/>
          <w:szCs w:val="28"/>
        </w:rPr>
      </w:pPr>
      <w:r w:rsidRPr="00764F62">
        <w:rPr>
          <w:rFonts w:ascii="Times New Roman" w:hAnsi="Times New Roman" w:cs="Times New Roman"/>
          <w:spacing w:val="4"/>
          <w:sz w:val="28"/>
          <w:szCs w:val="28"/>
        </w:rPr>
        <w:t>2.5.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1-го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класса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года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без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балльного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оценивания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занятий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домашних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заданий.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формой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является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мониторинг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на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выявление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индивидуальной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динамики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от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начала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года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его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концу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с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личностных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особенностей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за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предыдущие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периоды.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динамика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каждого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фиксируются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работником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листе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предмету.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втором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последующих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пятибалльной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оценивания.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фиксируется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баллах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значениях,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разрабатывается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перерасчета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пятибалльной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шкале.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перерасчета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разрабатывается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сложности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времени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характеристик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2.7.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искусство»,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«Музыка»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культура»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безотметочной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(зачетная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система):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764F62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7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искусство»;</w:t>
      </w:r>
    </w:p>
    <w:p w:rsidR="00166980" w:rsidRPr="00764F62" w:rsidRDefault="00166980" w:rsidP="00764F62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8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«Музыка»;</w:t>
      </w:r>
    </w:p>
    <w:p w:rsidR="00166980" w:rsidRPr="00764F62" w:rsidRDefault="00166980" w:rsidP="00764F62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11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культура».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2.8.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фиксируются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дневнике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сочинение,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изложение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диктант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грамматическим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«Русский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язык»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«Родной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язык»,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вторая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«Литературное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чтение»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(«Литература»)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«Литературное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чтение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языке»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(«Родная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литература»).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2.9.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реализующим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самостоятельно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(тест,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диктант,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изложение,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сочинение,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комплексная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всероссийская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проверочная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работа).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2.10.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проводящий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обеспечивает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повторное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написание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обучающимися,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получившими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не­удовлетворительную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отсутствовавших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целях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создания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отвечающих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физиологическим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особенностям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учащихся,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успеваемости:</w:t>
      </w:r>
    </w:p>
    <w:p w:rsidR="00166980" w:rsidRPr="00764F62" w:rsidRDefault="00166980" w:rsidP="00764F62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первый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день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каникул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школы;</w:t>
      </w:r>
    </w:p>
    <w:p w:rsidR="00166980" w:rsidRPr="00764F62" w:rsidRDefault="00166980" w:rsidP="00764F62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первый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день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длительного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пропуска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посещавших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причине;</w:t>
      </w:r>
    </w:p>
    <w:p w:rsidR="00166980" w:rsidRPr="00764F62" w:rsidRDefault="00166980" w:rsidP="00764F62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последнем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уроках,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исключением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уроков,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проводятся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неделю.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проведение: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764F62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контрольных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чаще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раза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половиной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каждому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параллели;</w:t>
      </w:r>
    </w:p>
    <w:p w:rsidR="00166980" w:rsidRPr="00764F62" w:rsidRDefault="00166980" w:rsidP="00764F62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более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день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для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нуждающихся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длительном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лечении,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организовано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дому,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осуществляют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фиксируются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дому.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нуждающихся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длительном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лечении,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организовано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медицинской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данной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организацией.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подтверждаются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справкой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медицинской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учитываются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рамках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моделью,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особенностями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выбранного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направления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Оценивание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планируемых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каждому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(модулю)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арифметическое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включая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правилами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математического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округления.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2.16.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пропустившим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подтвержденной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документами,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более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50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процентов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времени,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пропущенному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материалу,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это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подтверждение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отдельной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объема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обязательном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проходят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включая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планам;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семейного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(экстерны)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(экстерны).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календарным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пунктом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3.5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настоящего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Перечень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(модулей),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выносимых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(учебным(и)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планом(ами)).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166980" w:rsidRPr="00764F62" w:rsidRDefault="00166980" w:rsidP="00166980">
      <w:pPr>
        <w:pStyle w:val="13NormDOC-txt"/>
        <w:spacing w:before="28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3.5.1.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один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раз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год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календарным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программы.</w:t>
      </w:r>
    </w:p>
    <w:p w:rsidR="00166980" w:rsidRPr="00764F62" w:rsidRDefault="00166980" w:rsidP="00166980">
      <w:pPr>
        <w:pStyle w:val="13NormDOC-txt"/>
        <w:spacing w:before="28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3.5.2.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качестве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могут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быть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зачтены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внеучебные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производится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личностных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достижений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портфолио.</w:t>
      </w:r>
    </w:p>
    <w:p w:rsidR="00166980" w:rsidRPr="00764F62" w:rsidRDefault="00166980" w:rsidP="00166980">
      <w:pPr>
        <w:pStyle w:val="13NormDOC-txt"/>
        <w:spacing w:before="28"/>
        <w:rPr>
          <w:rFonts w:ascii="Times New Roman" w:hAnsi="Times New Roman" w:cs="Times New Roman"/>
          <w:spacing w:val="4"/>
          <w:sz w:val="28"/>
          <w:szCs w:val="28"/>
        </w:rPr>
      </w:pPr>
      <w:r w:rsidRPr="00764F62">
        <w:rPr>
          <w:rFonts w:ascii="Times New Roman" w:hAnsi="Times New Roman" w:cs="Times New Roman"/>
          <w:spacing w:val="4"/>
          <w:sz w:val="28"/>
          <w:szCs w:val="28"/>
        </w:rPr>
        <w:t>3.5.3.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работником,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реализующим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соответствующую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часть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4"/>
          <w:sz w:val="28"/>
          <w:szCs w:val="28"/>
        </w:rPr>
        <w:t>программы.</w:t>
      </w:r>
      <w:r w:rsidR="00764F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spacing w:before="28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3.5.4.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прошедшие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подтвержденной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документально,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проходят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дополнительные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определяемые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руководителя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момента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исполнение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пункта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3.5.4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настоящего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признаются:</w:t>
      </w:r>
    </w:p>
    <w:p w:rsidR="00166980" w:rsidRPr="00764F62" w:rsidRDefault="00166980" w:rsidP="00764F62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болезнь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подтвержденная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справкой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медицинской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66980" w:rsidRPr="00764F62" w:rsidRDefault="00166980" w:rsidP="00764F62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трагические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обстоятельства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семейного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характера;</w:t>
      </w:r>
    </w:p>
    <w:p w:rsidR="00166980" w:rsidRPr="00764F62" w:rsidRDefault="00166980" w:rsidP="00764F62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участие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спортивных,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соревнованиях,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конкурсах,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олимпиадах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всероссийском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международном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региональных,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мероприятиях,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волонтерской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66980" w:rsidRPr="00764F62" w:rsidRDefault="00166980" w:rsidP="00764F62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обстоятельства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непреодолимой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силы,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определяемые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Гражданским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кодексом.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Расписание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заместителем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директора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учебно-воспитательной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позднее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</w:t>
      </w:r>
      <w:r w:rsidRPr="00764F62">
        <w:rPr>
          <w:rFonts w:ascii="Times New Roman" w:hAnsi="Times New Roman" w:cs="Times New Roman"/>
          <w:sz w:val="28"/>
          <w:szCs w:val="28"/>
        </w:rPr>
        <w:lastRenderedPageBreak/>
        <w:t>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сроками,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календарным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графиком.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3.8.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Расписание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(перечень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(модулей),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представителей)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посредством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размещения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информационном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стенде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вестибюле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ОО,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кабинете,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официальном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сайте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позднее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3.9.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настоящим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(раздел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8).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3.10.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обучающимися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(модулей),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практики,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дополнительных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других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качестве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каждому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(модулю)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арифметическое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четвертных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правилами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математического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округления.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3.12.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искусство»,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«Музыка»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культура»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безотметочной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(зачетная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система):</w:t>
      </w:r>
    </w:p>
    <w:p w:rsidR="00166980" w:rsidRPr="00764F62" w:rsidRDefault="00166980" w:rsidP="00764F62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7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искусство»;</w:t>
      </w:r>
    </w:p>
    <w:p w:rsidR="00166980" w:rsidRPr="00764F62" w:rsidRDefault="00166980" w:rsidP="00764F62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8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«Музыка»;</w:t>
      </w:r>
    </w:p>
    <w:p w:rsidR="00166980" w:rsidRPr="00764F62" w:rsidRDefault="00166980" w:rsidP="00764F62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2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11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культура».</w:t>
      </w:r>
    </w:p>
    <w:p w:rsidR="00166980" w:rsidRPr="00764F62" w:rsidRDefault="00166980" w:rsidP="00764F62">
      <w:pPr>
        <w:pStyle w:val="13NormDOC-txt"/>
        <w:numPr>
          <w:ilvl w:val="0"/>
          <w:numId w:val="10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Годовая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отметка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искусство»,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«Музыка»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культура»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за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последний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год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как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«зачтено»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«не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зачтено».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«Математика»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9-й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арифметическое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«Алгебра»,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«Геометрия»,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«Вероятность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статистика»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правилами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математического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округления.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«История»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9-й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арифметическое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«История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России»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«Всеобщая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история»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правилами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математического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округления.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моделью,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особенностями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выбранного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направления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Оценивание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планируемых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внеурочной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программой.</w:t>
      </w:r>
    </w:p>
    <w:p w:rsidR="00166980" w:rsidRPr="00764F62" w:rsidRDefault="00166980" w:rsidP="00166980">
      <w:pPr>
        <w:pStyle w:val="13NormDOC-txt"/>
        <w:spacing w:before="99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3.16.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пятибалльной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оценивания.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фиксируется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баллах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значениях,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разрабатывается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перерасчета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пятибалльной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шкале.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перерасчета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разрабатывается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сложности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времени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характеристик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spacing w:before="99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оценивания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культура»,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искусство»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«Музыка»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балльной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системе.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безотметочной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системе.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последний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«Физическая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культура»,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«Изобразительное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искусство»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«Музыка»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записей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«зачтено»/«не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зачтено».</w:t>
      </w:r>
    </w:p>
    <w:p w:rsidR="00166980" w:rsidRPr="00764F62" w:rsidRDefault="00166980" w:rsidP="00166980">
      <w:pPr>
        <w:pStyle w:val="13NormDOC-txt"/>
        <w:spacing w:before="99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3.18.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целях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создания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отвечающих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физиологическим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особенностям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учащихся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проведение:</w:t>
      </w:r>
    </w:p>
    <w:p w:rsidR="00166980" w:rsidRPr="00764F62" w:rsidRDefault="00166980" w:rsidP="00764F62">
      <w:pPr>
        <w:pStyle w:val="13NormDOC-bul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контрольных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чаще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раза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половиной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каждому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параллели;</w:t>
      </w:r>
    </w:p>
    <w:p w:rsidR="00166980" w:rsidRPr="00764F62" w:rsidRDefault="00166980" w:rsidP="00764F62">
      <w:pPr>
        <w:pStyle w:val="13NormDOC-bul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более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день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для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класса.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СПЕЦИАЛЬНЫЕ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Pr="00764F62">
        <w:rPr>
          <w:rFonts w:ascii="Times New Roman" w:hAnsi="Times New Roman" w:cs="Times New Roman"/>
          <w:sz w:val="28"/>
          <w:szCs w:val="28"/>
        </w:rPr>
        <w:br/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УЧЕНИКОВ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ОВЗ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4.1.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Специальные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НОО)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ОВЗ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включают: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особую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малой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группе,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индивидуальную)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потребностей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ОВЗ;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привычную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обстановку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(присутствие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своего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учителя,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наличие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привычных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мнестических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опор: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наглядных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схем,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шаблонов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хода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заданий);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присутствие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этапа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адаптирование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инструкции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потребностей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трудностей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ОВЗ: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упрощение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формулировок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грамматическому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семантическому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оформлению;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упрощение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многозвеньевой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инструкции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посредством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короткие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смысловые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единицы,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поэтапность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(пошаговость)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задания;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3)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дополнение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письменной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инструкции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необходимости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прочитывается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вслух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медленном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темпе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четкими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смысловыми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акцентами;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необходимости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адаптирование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текста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потребностей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трудностей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ОВЗ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(более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крупный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шрифт,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четкое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отграничение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другого;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упрощение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формулировок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грамматическому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семантическому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оформлению,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картинный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др.);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необходимости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предоставление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дифференцированной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помощи: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стимулирующей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(одобрение,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эмоциональная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поддержка),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организующей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(привлечение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внимания,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концентрирование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напоминание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необходимости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lastRenderedPageBreak/>
        <w:t>самопроверки),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направляющей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(повторение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разъяснение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инструкции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заданию);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увеличение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времени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выполнение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заданий;</w:t>
      </w:r>
    </w:p>
    <w:p w:rsidR="00166980" w:rsidRPr="00764F62" w:rsidRDefault="00166980" w:rsidP="00764F62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возможность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короткого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перерыва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(10–15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минут)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нарастании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поведении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ребенка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проявлений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утомления,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истощения.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4.2.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адаптированной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отдельной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объема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сопровождается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рекомендаций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4.3.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устанавливаются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психофизиологического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состояния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должна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отражать,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насколько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достигнута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каждом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завышение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избежание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формирования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ложных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представлений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оформляются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протоколом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аттестации.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доводятся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представителей)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двух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дней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момента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посредством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дневника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получают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доступ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информации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ходе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процесса,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через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дневник,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связанный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посредством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проводящему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руководителю,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уполномоченному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администрации.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Доступ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бумажном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возможен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только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присутствии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лиц,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уполномоченных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вести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контролировать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ведение.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Выписка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журнала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отметками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предоставляется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заявлению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совершеннолетних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учеников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представителей)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учеников.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основании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положительных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переводятся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следующий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pacing w:val="-4"/>
          <w:sz w:val="28"/>
          <w:szCs w:val="28"/>
        </w:rPr>
      </w:pPr>
      <w:r w:rsidRPr="00764F62">
        <w:rPr>
          <w:rFonts w:ascii="Times New Roman" w:hAnsi="Times New Roman" w:cs="Times New Roman"/>
          <w:spacing w:val="-4"/>
          <w:sz w:val="28"/>
          <w:szCs w:val="28"/>
        </w:rPr>
        <w:t>5.6.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Неудовлетворительные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одному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нескольким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иным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видам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учебной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деятельности,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предусмотренным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непрохождение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отсутствии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уважительных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причин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признаются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задолженностью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(ч.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ст.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58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Федерального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закона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29.12.2012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273-ФЗ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«Об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образовании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="00764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pacing w:val="-4"/>
          <w:sz w:val="28"/>
          <w:szCs w:val="28"/>
        </w:rPr>
        <w:t>Федерации»).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5.7.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перевод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следующий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класс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это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перевод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прошедших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lastRenderedPageBreak/>
        <w:t>задолженность,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обязательной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ОБУЧАЮЩИМИСЯ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право:</w:t>
      </w:r>
    </w:p>
    <w:p w:rsidR="00166980" w:rsidRPr="00764F62" w:rsidRDefault="00166980" w:rsidP="00764F62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пройти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более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двух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пределах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момента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включая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болезни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(ч.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5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58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закона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29.12.2012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273-ФЗ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Российской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Федерации»);</w:t>
      </w:r>
    </w:p>
    <w:p w:rsidR="00166980" w:rsidRPr="00764F62" w:rsidRDefault="00166980" w:rsidP="00764F62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получать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консультации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(модулям);</w:t>
      </w:r>
    </w:p>
    <w:p w:rsidR="00166980" w:rsidRPr="00764F62" w:rsidRDefault="00166980" w:rsidP="00764F62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получать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информацию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сдаче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задолженностей;</w:t>
      </w:r>
    </w:p>
    <w:p w:rsidR="00166980" w:rsidRPr="00764F62" w:rsidRDefault="00166980" w:rsidP="00764F62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получать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помощь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других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специалистов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обязаны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ликвидировать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предыдущего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руководителя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обучающимися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обязана:</w:t>
      </w:r>
    </w:p>
    <w:p w:rsidR="00166980" w:rsidRPr="00764F62" w:rsidRDefault="00166980" w:rsidP="00764F62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создать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задолженностей;</w:t>
      </w:r>
    </w:p>
    <w:p w:rsidR="00166980" w:rsidRPr="00764F62" w:rsidRDefault="00166980" w:rsidP="00764F62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обеспечить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своевременностью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задолженностей;</w:t>
      </w:r>
    </w:p>
    <w:p w:rsidR="00166980" w:rsidRPr="00764F62" w:rsidRDefault="00166980" w:rsidP="00764F62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создать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сдачи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второй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представители)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обязаны:</w:t>
      </w:r>
    </w:p>
    <w:p w:rsidR="00166980" w:rsidRPr="00764F62" w:rsidRDefault="00166980" w:rsidP="00764F62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создать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обучающемуся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задолженности;</w:t>
      </w:r>
    </w:p>
    <w:p w:rsidR="00166980" w:rsidRPr="00764F62" w:rsidRDefault="00166980" w:rsidP="00764F62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обеспечить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своевременностью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задолженности;</w:t>
      </w:r>
    </w:p>
    <w:p w:rsidR="00166980" w:rsidRPr="00764F62" w:rsidRDefault="00166980" w:rsidP="00764F62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нести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ответственность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пересдачи.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второй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раз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создается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комиссия: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764F62">
      <w:pPr>
        <w:pStyle w:val="13NormDOC-bul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комиссия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формируется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принципу;</w:t>
      </w:r>
    </w:p>
    <w:p w:rsidR="00166980" w:rsidRPr="00764F62" w:rsidRDefault="00166980" w:rsidP="00764F62">
      <w:pPr>
        <w:pStyle w:val="13NormDOC-bul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количественный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персональный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состав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руководителя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структурного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подразделения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(предметного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методического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объединения,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кафедры)).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входит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трех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человек.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Решение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оформляется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протоколом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(модулю).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6.7.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ликвидировавшие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момента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появления,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усмотрению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представителей)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основании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заявления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могут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быть:</w:t>
      </w:r>
    </w:p>
    <w:p w:rsidR="00166980" w:rsidRPr="00764F62" w:rsidRDefault="00166980" w:rsidP="00764F62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оставлены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повторное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обучение;</w:t>
      </w:r>
    </w:p>
    <w:p w:rsidR="00166980" w:rsidRPr="00764F62" w:rsidRDefault="00166980" w:rsidP="00764F62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переведены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АООП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рекомендациями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комиссии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(ПМПК);</w:t>
      </w:r>
    </w:p>
    <w:p w:rsidR="00166980" w:rsidRPr="00764F62" w:rsidRDefault="00166980" w:rsidP="00764F62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переведены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пределах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осваиваемой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положением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ОО.</w:t>
      </w:r>
    </w:p>
    <w:p w:rsidR="00166980" w:rsidRPr="00764F62" w:rsidRDefault="00166980" w:rsidP="00166980">
      <w:pPr>
        <w:pStyle w:val="13NormDOC-header-2"/>
        <w:suppressAutoHyphens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ОСТАВЛЕННЫХ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ПОВТОРНОЕ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7.1.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оставленных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повторное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7.2.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оставленных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повторное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обучающийся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предыдущем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остальным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засчитываются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предыдущем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если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индивидуальным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8.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br/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ДОМУ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8.1.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отдельной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всего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объема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сопровождается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проводимой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8.2.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числе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успеваемости,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устанавливаются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психофизиологического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состояния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обучающегося.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должна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отражать,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насколько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достигнута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цель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каждом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занятии.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завышение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оценок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избежание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формирования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ложных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представлений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8.3.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Если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обучающийся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временно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обучался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другой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подразделении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медицинской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зачета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должен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справку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выданную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организацией,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проводившей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обучение.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указаны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справке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8.4.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находящихся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длительном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лечении,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Минпросвещения,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Рособрнадзора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07.11.2018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189/1513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Минпросвещения,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Рособрнадзора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07.11.2018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№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190/1512.</w:t>
      </w:r>
    </w:p>
    <w:p w:rsidR="00166980" w:rsidRPr="00764F62" w:rsidRDefault="00166980" w:rsidP="00166980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Лица,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осваивающие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самообразования,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семейного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либо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обучавшиеся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имеющей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аккредитации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</w:t>
      </w:r>
      <w:r w:rsidRPr="00764F62">
        <w:rPr>
          <w:rFonts w:ascii="Times New Roman" w:hAnsi="Times New Roman" w:cs="Times New Roman"/>
          <w:sz w:val="28"/>
          <w:szCs w:val="28"/>
        </w:rPr>
        <w:lastRenderedPageBreak/>
        <w:t>ме,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вправе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пройти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школе.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представители)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вправе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выбрать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весь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либо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период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конкретной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пользуются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подачи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заявления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возникновения,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изменения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прекращения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отношений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устанавливаются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утверждает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предварительно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согласует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родителями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(законными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представителями).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более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(курсу)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день.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реализующим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часть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программы,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определенных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календарным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графиком.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9.7.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начала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может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получить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консультацию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вопросам,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касающимся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пределах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двух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академических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часов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графиком,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утвержденным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приказом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зачислении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экстерна</w:t>
      </w:r>
      <w:r w:rsidRPr="00764F62">
        <w:rPr>
          <w:rFonts w:ascii="Times New Roman" w:hAnsi="Times New Roman" w:cs="Times New Roman"/>
          <w:sz w:val="28"/>
          <w:szCs w:val="28"/>
        </w:rPr>
        <w:t>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9.8.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право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освоения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курсов,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(модулей),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практики,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дополнительных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организациях,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осуществляющих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образовательную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деятельность,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9.9.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фиксируются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протоколах,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которые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хранятся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личном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деле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экстерна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вместе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письменными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работами</w:t>
      </w:r>
      <w:r w:rsidRPr="00764F62">
        <w:rPr>
          <w:rFonts w:ascii="Times New Roman" w:hAnsi="Times New Roman" w:cs="Times New Roman"/>
          <w:sz w:val="28"/>
          <w:szCs w:val="28"/>
        </w:rPr>
        <w:t>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9.10.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основании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протокола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выдается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справка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согласно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приложению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настоящему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Положению</w:t>
      </w:r>
      <w:r w:rsidRPr="00764F62">
        <w:rPr>
          <w:rFonts w:ascii="Times New Roman" w:hAnsi="Times New Roman" w:cs="Times New Roman"/>
          <w:sz w:val="28"/>
          <w:szCs w:val="28"/>
        </w:rPr>
        <w:t>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Неудовлетворительные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нескольким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видам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деятельности,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предусмотренным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планом,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непрохождение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отсутствии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уважительных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причин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признаются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задолженностью.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Обучающиеся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форме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семейного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ликвидировавшие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установленные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академической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задолженности,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продолжают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соответствии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РФ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локальными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нормативными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актами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школы.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lastRenderedPageBreak/>
        <w:t>9.13.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могут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проводиться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течение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одного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года,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должны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совпадать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срокам.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9.14.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подачи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заявления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зачисление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школу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составляет:</w:t>
      </w:r>
    </w:p>
    <w:p w:rsidR="00166980" w:rsidRPr="00764F62" w:rsidRDefault="00166980" w:rsidP="00764F62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даты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собеседования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русскому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языку,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позднее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марта;</w:t>
      </w:r>
    </w:p>
    <w:p w:rsidR="00166980" w:rsidRPr="00764F62" w:rsidRDefault="00166980" w:rsidP="00764F62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–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чем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две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недели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проведения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сочинения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(изложения),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позднее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1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февраля.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9.15.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основного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ниже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удовлетворительных,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«зачет»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собеседование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русскому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языку.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Экстерны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допускаются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программам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среднего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условии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получения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отметок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ниже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удовлетворительных,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также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имеющие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результат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«зачет»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итоговое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сочинение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(изложение).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9.16.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итоговая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экстернов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осуществляется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порядке,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установленном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166980" w:rsidRPr="00764F62" w:rsidRDefault="00166980" w:rsidP="00166980">
      <w:pPr>
        <w:pStyle w:val="13NormDOC-header-2"/>
        <w:suppressAutoHyphens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10.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ОСОБЕННОСТИ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ПРОЦЕССА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ИСПОЛЬЗОВАНИЕМ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ДИСТАНЦИОННЫХ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ТЕХНОЛОГИЙ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10.1.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организации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процесса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с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использованием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электронного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обучения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дистанционных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технологий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взаимодействие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между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педагогом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может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происходить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oнлайн-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(или)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офлайн-режиме.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10.2.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рамках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контроля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педагогические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работники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вправе:</w:t>
      </w:r>
    </w:p>
    <w:p w:rsidR="00166980" w:rsidRPr="00764F62" w:rsidRDefault="00166980" w:rsidP="00166980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проводить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онлайн-опросы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информационной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платформе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«Учи.</w:t>
      </w:r>
      <w:r w:rsidR="00764F62">
        <w:rPr>
          <w:rStyle w:val="propis"/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ру»,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Skype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Zoom;</w:t>
      </w:r>
    </w:p>
    <w:p w:rsidR="00166980" w:rsidRPr="00764F62" w:rsidRDefault="00166980" w:rsidP="00166980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проводить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тестирование,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контрольные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работы;</w:t>
      </w:r>
    </w:p>
    <w:p w:rsidR="00166980" w:rsidRPr="00764F62" w:rsidRDefault="00166980" w:rsidP="00166980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давать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обучающимся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задания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виде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реферата,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проекта,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исследования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последующим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выставлением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отметки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журнал;</w:t>
      </w:r>
    </w:p>
    <w:p w:rsidR="00166980" w:rsidRPr="00764F62" w:rsidRDefault="00166980" w:rsidP="00166980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потребовать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от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обучающегося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подтвердить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свою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личность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посредством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включения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веб-камеры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компьютере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или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ноутбуке.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исключительных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случаях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обучающиеся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вправе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с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разрешения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педагога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не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включать</w:t>
      </w:r>
      <w:r w:rsidR="00764F6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Style w:val="propis"/>
          <w:rFonts w:ascii="Times New Roman" w:hAnsi="Times New Roman" w:cs="Times New Roman"/>
          <w:sz w:val="28"/>
          <w:szCs w:val="28"/>
        </w:rPr>
        <w:t>веб-камеру.</w:t>
      </w:r>
    </w:p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974295" w:rsidRDefault="00974295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4295" w:rsidRDefault="00974295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4295" w:rsidRDefault="00974295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4295" w:rsidRDefault="00974295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74295" w:rsidRDefault="00974295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66980" w:rsidRPr="00764F62" w:rsidRDefault="00166980" w:rsidP="00166980">
      <w:pPr>
        <w:pStyle w:val="13NormDOC-tx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64F62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br/>
        <w:t>к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положению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формах,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периодичности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порядке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текущего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контроля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br/>
        <w:t>успеваемости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br/>
        <w:t>по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основным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общеобразовательным</w:t>
      </w:r>
      <w:r w:rsidR="00764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i/>
          <w:iCs/>
          <w:sz w:val="28"/>
          <w:szCs w:val="28"/>
        </w:rPr>
        <w:t>программам</w:t>
      </w:r>
    </w:p>
    <w:p w:rsidR="00974295" w:rsidRDefault="00974295" w:rsidP="00166980">
      <w:pPr>
        <w:pStyle w:val="13NormDOC-header-2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66980" w:rsidRPr="00764F62" w:rsidRDefault="00166980" w:rsidP="00166980">
      <w:pPr>
        <w:pStyle w:val="13NormDOC-header-2"/>
        <w:suppressAutoHyphens/>
        <w:spacing w:after="0"/>
        <w:rPr>
          <w:rFonts w:ascii="Times New Roman" w:hAnsi="Times New Roman" w:cs="Times New Roman"/>
          <w:caps w:val="0"/>
          <w:sz w:val="28"/>
          <w:szCs w:val="28"/>
        </w:rPr>
      </w:pPr>
      <w:r w:rsidRPr="00974295">
        <w:rPr>
          <w:rFonts w:ascii="Times New Roman" w:hAnsi="Times New Roman" w:cs="Times New Roman"/>
          <w:b/>
          <w:sz w:val="28"/>
          <w:szCs w:val="28"/>
        </w:rPr>
        <w:t>Форма</w:t>
      </w:r>
      <w:r w:rsidR="00764F62" w:rsidRPr="00974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295">
        <w:rPr>
          <w:rFonts w:ascii="Times New Roman" w:hAnsi="Times New Roman" w:cs="Times New Roman"/>
          <w:b/>
          <w:sz w:val="28"/>
          <w:szCs w:val="28"/>
        </w:rPr>
        <w:t>справки</w:t>
      </w:r>
      <w:r w:rsidRPr="00764F62">
        <w:rPr>
          <w:rFonts w:ascii="Times New Roman" w:hAnsi="Times New Roman" w:cs="Times New Roman"/>
          <w:sz w:val="28"/>
          <w:szCs w:val="28"/>
        </w:rPr>
        <w:br/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с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результатами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прохождения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промежуточной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аттестации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по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образовательной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программе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соответствующего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уровня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общего</w:t>
      </w:r>
      <w:r w:rsidR="00764F62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caps w:val="0"/>
          <w:sz w:val="28"/>
          <w:szCs w:val="28"/>
        </w:rPr>
        <w:t>образования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077"/>
        <w:gridCol w:w="483"/>
        <w:gridCol w:w="1190"/>
        <w:gridCol w:w="6634"/>
      </w:tblGrid>
      <w:tr w:rsidR="00166980" w:rsidRPr="00764F62" w:rsidTr="00764F62">
        <w:trPr>
          <w:trHeight w:val="261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Ивановна,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05.01.2010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г.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166980" w:rsidRPr="00764F62" w:rsidTr="00764F62">
        <w:trPr>
          <w:trHeight w:val="222"/>
        </w:trPr>
        <w:tc>
          <w:tcPr>
            <w:tcW w:w="96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 w:rsidP="009C4AA3">
            <w:pPr>
              <w:pStyle w:val="13NormDOC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19.01.20</w:t>
            </w:r>
            <w:r w:rsidR="009C4AA3"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9C4AA3" w:rsidP="009C4AA3">
            <w:pPr>
              <w:pStyle w:val="13NormDOC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прошел(ла)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промежуточную</w:t>
            </w:r>
          </w:p>
        </w:tc>
      </w:tr>
    </w:tbl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304"/>
        <w:gridCol w:w="60"/>
        <w:gridCol w:w="284"/>
        <w:gridCol w:w="7453"/>
      </w:tblGrid>
      <w:tr w:rsidR="00166980" w:rsidRPr="00764F62" w:rsidTr="00764F62">
        <w:trPr>
          <w:trHeight w:val="223"/>
        </w:trPr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аттестацию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</w:tr>
      <w:tr w:rsidR="00166980" w:rsidRPr="00764F62" w:rsidTr="00764F62">
        <w:trPr>
          <w:trHeight w:val="296"/>
        </w:trPr>
        <w:tc>
          <w:tcPr>
            <w:tcW w:w="103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>основного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>МБОУ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>«Школа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>№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  <w:u w:val="thick"/>
              </w:rPr>
              <w:t>1»</w:t>
            </w:r>
            <w:r w:rsidRPr="00764F62">
              <w:rPr>
                <w:rFonts w:ascii="Times New Roman" w:hAnsi="Times New Roman" w:cs="Times New Roman"/>
                <w:sz w:val="28"/>
                <w:szCs w:val="28"/>
                <w:u w:val="thick"/>
              </w:rPr>
              <w:t>.</w:t>
            </w:r>
          </w:p>
        </w:tc>
      </w:tr>
    </w:tbl>
    <w:p w:rsidR="00166980" w:rsidRPr="00764F62" w:rsidRDefault="00166980" w:rsidP="00166980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110"/>
        <w:gridCol w:w="2977"/>
      </w:tblGrid>
      <w:tr w:rsidR="00166980" w:rsidRPr="00764F62" w:rsidTr="00764F62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  <w:vAlign w:val="center"/>
          </w:tcPr>
          <w:p w:rsidR="00166980" w:rsidRPr="00764F62" w:rsidRDefault="00166980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  <w:vAlign w:val="center"/>
          </w:tcPr>
          <w:p w:rsidR="00166980" w:rsidRPr="00764F62" w:rsidRDefault="00166980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предмет,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курс,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(модуль)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  <w:vAlign w:val="center"/>
          </w:tcPr>
          <w:p w:rsidR="00166980" w:rsidRPr="00764F62" w:rsidRDefault="00166980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  <w:vAlign w:val="center"/>
          </w:tcPr>
          <w:p w:rsidR="00166980" w:rsidRPr="00764F62" w:rsidRDefault="00166980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166980" w:rsidRPr="00764F62" w:rsidTr="00764F62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сочинение,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980" w:rsidRPr="00764F62" w:rsidTr="00764F62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аудирование,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письмо,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980" w:rsidRPr="00764F62" w:rsidTr="00764F62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980" w:rsidRPr="00764F62" w:rsidTr="00764F62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71" w:type="dxa"/>
              <w:bottom w:w="48" w:type="dxa"/>
              <w:right w:w="71" w:type="dxa"/>
            </w:tcMar>
          </w:tcPr>
          <w:p w:rsidR="00166980" w:rsidRPr="00764F62" w:rsidRDefault="00166980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166980" w:rsidRPr="00764F62" w:rsidRDefault="00166980" w:rsidP="00166980">
      <w:pPr>
        <w:pStyle w:val="13NormDOC-txt"/>
        <w:spacing w:before="0"/>
        <w:rPr>
          <w:rFonts w:ascii="Times New Roman" w:hAnsi="Times New Roman" w:cs="Times New Roman"/>
          <w:sz w:val="28"/>
          <w:szCs w:val="28"/>
        </w:rPr>
      </w:pPr>
      <w:r w:rsidRPr="00764F62">
        <w:rPr>
          <w:rFonts w:ascii="Times New Roman" w:hAnsi="Times New Roman" w:cs="Times New Roman"/>
          <w:sz w:val="28"/>
          <w:szCs w:val="28"/>
        </w:rPr>
        <w:t>Академическая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задолженность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по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учебным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предметам,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курсам,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дисциплинам</w:t>
      </w:r>
      <w:r w:rsidR="00764F62">
        <w:rPr>
          <w:rFonts w:ascii="Times New Roman" w:hAnsi="Times New Roman" w:cs="Times New Roman"/>
          <w:sz w:val="28"/>
          <w:szCs w:val="28"/>
        </w:rPr>
        <w:t xml:space="preserve"> </w:t>
      </w:r>
      <w:r w:rsidRPr="00764F62">
        <w:rPr>
          <w:rFonts w:ascii="Times New Roman" w:hAnsi="Times New Roman" w:cs="Times New Roman"/>
          <w:sz w:val="28"/>
          <w:szCs w:val="28"/>
        </w:rPr>
        <w:t>(модулям):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964"/>
        <w:gridCol w:w="1050"/>
        <w:gridCol w:w="118"/>
        <w:gridCol w:w="2575"/>
      </w:tblGrid>
      <w:tr w:rsidR="00166980" w:rsidRPr="00764F62" w:rsidTr="00764F62">
        <w:trPr>
          <w:trHeight w:val="113"/>
        </w:trPr>
        <w:tc>
          <w:tcPr>
            <w:tcW w:w="793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4F62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66980" w:rsidRPr="00764F62" w:rsidTr="00764F62">
        <w:trPr>
          <w:trHeight w:val="113"/>
        </w:trPr>
        <w:tc>
          <w:tcPr>
            <w:tcW w:w="323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9C4AA3" w:rsidRDefault="00166980" w:rsidP="009C4AA3">
            <w:pPr>
              <w:pStyle w:val="13NormDOC-txt"/>
              <w:jc w:val="left"/>
              <w:rPr>
                <w:rFonts w:asciiTheme="minorHAnsi" w:hAnsiTheme="minorHAnsi" w:cs="Times New Roman"/>
                <w:sz w:val="28"/>
                <w:szCs w:val="28"/>
              </w:rPr>
            </w:pPr>
            <w:r w:rsidRPr="00764F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64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AA3" w:rsidRPr="004879A4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школы 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764F62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764F62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0" w:type="dxa"/>
              <w:bottom w:w="43" w:type="dxa"/>
              <w:right w:w="0" w:type="dxa"/>
            </w:tcMar>
          </w:tcPr>
          <w:p w:rsidR="00166980" w:rsidRPr="00764F62" w:rsidRDefault="00166980">
            <w:pPr>
              <w:pStyle w:val="13NormDOC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980" w:rsidRPr="00764F62" w:rsidRDefault="00166980" w:rsidP="00166980">
      <w:pPr>
        <w:pStyle w:val="13NormDOC-t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6980" w:rsidRPr="00764F62" w:rsidRDefault="00764F62" w:rsidP="00166980">
      <w:pPr>
        <w:pStyle w:val="13NormDOC-tx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propis"/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="00166980" w:rsidRPr="00764F62">
        <w:rPr>
          <w:rStyle w:val="propis"/>
          <w:rFonts w:ascii="Times New Roman" w:hAnsi="Times New Roman" w:cs="Times New Roman"/>
          <w:sz w:val="28"/>
          <w:szCs w:val="28"/>
          <w:vertAlign w:val="superscript"/>
        </w:rPr>
        <w:t>М.</w:t>
      </w:r>
      <w:r>
        <w:rPr>
          <w:rStyle w:val="propis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66980" w:rsidRPr="00764F62">
        <w:rPr>
          <w:rStyle w:val="propis"/>
          <w:rFonts w:ascii="Times New Roman" w:hAnsi="Times New Roman" w:cs="Times New Roman"/>
          <w:sz w:val="28"/>
          <w:szCs w:val="28"/>
          <w:vertAlign w:val="superscript"/>
        </w:rPr>
        <w:t>П.</w:t>
      </w:r>
    </w:p>
    <w:p w:rsidR="00056C29" w:rsidRPr="00764F62" w:rsidRDefault="00056C29">
      <w:pPr>
        <w:rPr>
          <w:rFonts w:ascii="Times New Roman" w:hAnsi="Times New Roman" w:cs="Times New Roman"/>
          <w:sz w:val="28"/>
          <w:szCs w:val="28"/>
        </w:rPr>
      </w:pPr>
    </w:p>
    <w:sectPr w:rsidR="00056C29" w:rsidRPr="00764F62" w:rsidSect="00891918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B9" w:rsidRDefault="00995FB9" w:rsidP="00764F62">
      <w:pPr>
        <w:spacing w:line="240" w:lineRule="auto"/>
      </w:pPr>
      <w:r>
        <w:separator/>
      </w:r>
    </w:p>
  </w:endnote>
  <w:endnote w:type="continuationSeparator" w:id="0">
    <w:p w:rsidR="00995FB9" w:rsidRDefault="00995FB9" w:rsidP="00764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69658"/>
      <w:docPartObj>
        <w:docPartGallery w:val="Page Numbers (Bottom of Page)"/>
        <w:docPartUnique/>
      </w:docPartObj>
    </w:sdtPr>
    <w:sdtEndPr/>
    <w:sdtContent>
      <w:p w:rsidR="00764F62" w:rsidRDefault="00995F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0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4F62" w:rsidRDefault="00764F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B9" w:rsidRDefault="00995FB9" w:rsidP="00764F62">
      <w:pPr>
        <w:spacing w:line="240" w:lineRule="auto"/>
      </w:pPr>
      <w:r>
        <w:separator/>
      </w:r>
    </w:p>
  </w:footnote>
  <w:footnote w:type="continuationSeparator" w:id="0">
    <w:p w:rsidR="00995FB9" w:rsidRDefault="00995FB9" w:rsidP="00764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72C8"/>
    <w:multiLevelType w:val="hybridMultilevel"/>
    <w:tmpl w:val="7F5A17B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8E27021"/>
    <w:multiLevelType w:val="hybridMultilevel"/>
    <w:tmpl w:val="DE22692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E8F2837"/>
    <w:multiLevelType w:val="hybridMultilevel"/>
    <w:tmpl w:val="EA08F83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02A420E"/>
    <w:multiLevelType w:val="hybridMultilevel"/>
    <w:tmpl w:val="A32671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75B450B"/>
    <w:multiLevelType w:val="hybridMultilevel"/>
    <w:tmpl w:val="F7BA2D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CD67E29"/>
    <w:multiLevelType w:val="hybridMultilevel"/>
    <w:tmpl w:val="589EF97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E2B027F"/>
    <w:multiLevelType w:val="hybridMultilevel"/>
    <w:tmpl w:val="BF92BC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B796A6A"/>
    <w:multiLevelType w:val="hybridMultilevel"/>
    <w:tmpl w:val="47A4B24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E5B5A"/>
    <w:multiLevelType w:val="hybridMultilevel"/>
    <w:tmpl w:val="AD180D0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342060BC"/>
    <w:multiLevelType w:val="hybridMultilevel"/>
    <w:tmpl w:val="9EB064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38B711F6"/>
    <w:multiLevelType w:val="hybridMultilevel"/>
    <w:tmpl w:val="74A09C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3B601A6D"/>
    <w:multiLevelType w:val="hybridMultilevel"/>
    <w:tmpl w:val="E08CE5D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4C523BE1"/>
    <w:multiLevelType w:val="hybridMultilevel"/>
    <w:tmpl w:val="C7D02A1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1C81B23"/>
    <w:multiLevelType w:val="hybridMultilevel"/>
    <w:tmpl w:val="72A482F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525665C3"/>
    <w:multiLevelType w:val="hybridMultilevel"/>
    <w:tmpl w:val="5686D3C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5CDF2D34"/>
    <w:multiLevelType w:val="hybridMultilevel"/>
    <w:tmpl w:val="C4A0A3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42F1E14"/>
    <w:multiLevelType w:val="hybridMultilevel"/>
    <w:tmpl w:val="2D34AA7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71AE6160"/>
    <w:multiLevelType w:val="hybridMultilevel"/>
    <w:tmpl w:val="E10E784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7"/>
  </w:num>
  <w:num w:numId="11">
    <w:abstractNumId w:val="5"/>
  </w:num>
  <w:num w:numId="12">
    <w:abstractNumId w:val="16"/>
  </w:num>
  <w:num w:numId="13">
    <w:abstractNumId w:val="17"/>
  </w:num>
  <w:num w:numId="14">
    <w:abstractNumId w:val="3"/>
  </w:num>
  <w:num w:numId="15">
    <w:abstractNumId w:val="8"/>
  </w:num>
  <w:num w:numId="16">
    <w:abstractNumId w:val="0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980"/>
    <w:rsid w:val="00056C29"/>
    <w:rsid w:val="00114848"/>
    <w:rsid w:val="00166980"/>
    <w:rsid w:val="00221067"/>
    <w:rsid w:val="002E5259"/>
    <w:rsid w:val="0032711C"/>
    <w:rsid w:val="004879A4"/>
    <w:rsid w:val="005E4804"/>
    <w:rsid w:val="006B64A6"/>
    <w:rsid w:val="00764F62"/>
    <w:rsid w:val="007A2DE7"/>
    <w:rsid w:val="00841392"/>
    <w:rsid w:val="00974295"/>
    <w:rsid w:val="00995FB9"/>
    <w:rsid w:val="009C4AA3"/>
    <w:rsid w:val="00A9439C"/>
    <w:rsid w:val="00B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CDFC4-0538-44BB-8771-E814C91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66980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66980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66980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166980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166980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66980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header-2">
    <w:name w:val="13NormDOC-header-2"/>
    <w:basedOn w:val="17PRIL-txt"/>
    <w:uiPriority w:val="99"/>
    <w:rsid w:val="00166980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66980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66980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66980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66980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66980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NoBREAK">
    <w:name w:val="NoBREAK"/>
    <w:uiPriority w:val="99"/>
    <w:rsid w:val="00166980"/>
  </w:style>
  <w:style w:type="character" w:customStyle="1" w:styleId="ALL-CAPS">
    <w:name w:val="ALL-CAPS"/>
    <w:uiPriority w:val="99"/>
    <w:rsid w:val="00166980"/>
    <w:rPr>
      <w:caps/>
    </w:rPr>
  </w:style>
  <w:style w:type="character" w:customStyle="1" w:styleId="www">
    <w:name w:val="www"/>
    <w:uiPriority w:val="99"/>
    <w:rsid w:val="00166980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764F6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4F62"/>
  </w:style>
  <w:style w:type="paragraph" w:styleId="a6">
    <w:name w:val="footer"/>
    <w:basedOn w:val="a"/>
    <w:link w:val="a7"/>
    <w:uiPriority w:val="99"/>
    <w:unhideWhenUsed/>
    <w:rsid w:val="00764F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Nach2kl</cp:lastModifiedBy>
  <cp:revision>2</cp:revision>
  <dcterms:created xsi:type="dcterms:W3CDTF">2022-07-29T09:39:00Z</dcterms:created>
  <dcterms:modified xsi:type="dcterms:W3CDTF">2022-07-29T09:39:00Z</dcterms:modified>
</cp:coreProperties>
</file>