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FD" w:rsidRPr="00631FFD" w:rsidRDefault="00631FFD" w:rsidP="00631FF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74855"/>
          <w:kern w:val="36"/>
          <w:sz w:val="33"/>
          <w:szCs w:val="33"/>
        </w:rPr>
      </w:pPr>
      <w:r w:rsidRPr="00631FFD">
        <w:rPr>
          <w:rFonts w:ascii="Arial" w:eastAsia="Times New Roman" w:hAnsi="Arial" w:cs="Arial"/>
          <w:b/>
          <w:bCs/>
          <w:color w:val="374855"/>
          <w:kern w:val="36"/>
          <w:sz w:val="33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631FFD" w:rsidRPr="00631FFD" w:rsidRDefault="00631FFD" w:rsidP="00631FFD">
      <w:pPr>
        <w:spacing w:after="0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pict>
          <v:rect id="_x0000_i1025" style="width:0;height:1.5pt" o:hralign="center" o:hrstd="t" o:hr="t" fillcolor="#a0a0a0" stroked="f"/>
        </w:pict>
      </w:r>
    </w:p>
    <w:p w:rsidR="00631FFD" w:rsidRPr="00631FFD" w:rsidRDefault="00631FFD" w:rsidP="00631FFD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</w:t>
      </w:r>
      <w:proofErr w:type="gram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В соответствии с Федеральным законом РФ «</w:t>
      </w:r>
      <w:hyperlink r:id="rId5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Об образовании в РФ» (Ред.30.08.2018 Статья 16</w:t>
        </w:r>
      </w:hyperlink>
      <w:r w:rsidRPr="00631FFD">
        <w:rPr>
          <w:rFonts w:ascii="Arial" w:eastAsia="Times New Roman" w:hAnsi="Arial" w:cs="Arial"/>
          <w:color w:val="111111"/>
          <w:sz w:val="21"/>
          <w:szCs w:val="21"/>
        </w:rPr>
        <w:t>) и </w:t>
      </w:r>
      <w:hyperlink r:id="rId6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 w:rsidRPr="00631FFD">
        <w:rPr>
          <w:rFonts w:ascii="Arial" w:eastAsia="Times New Roman" w:hAnsi="Arial" w:cs="Arial"/>
          <w:color w:val="111111"/>
          <w:sz w:val="21"/>
          <w:szCs w:val="21"/>
        </w:rPr>
        <w:t> при реализации образовательных программ начального общего, основного общего образования в соответствии с рабочими программами по</w:t>
      </w:r>
      <w:proofErr w:type="gramEnd"/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 предметам в МБОУ </w:t>
      </w:r>
      <w:r>
        <w:rPr>
          <w:rFonts w:ascii="Arial" w:eastAsia="Times New Roman" w:hAnsi="Arial" w:cs="Arial"/>
          <w:color w:val="111111"/>
          <w:sz w:val="21"/>
          <w:szCs w:val="21"/>
        </w:rPr>
        <w:t>«</w:t>
      </w:r>
      <w:proofErr w:type="spellStart"/>
      <w:r>
        <w:rPr>
          <w:rFonts w:ascii="Arial" w:eastAsia="Times New Roman" w:hAnsi="Arial" w:cs="Arial"/>
          <w:color w:val="111111"/>
          <w:sz w:val="21"/>
          <w:szCs w:val="21"/>
        </w:rPr>
        <w:t>Сулевкентская</w:t>
      </w:r>
      <w:proofErr w:type="spellEnd"/>
      <w:r>
        <w:rPr>
          <w:rFonts w:ascii="Arial" w:eastAsia="Times New Roman" w:hAnsi="Arial" w:cs="Arial"/>
          <w:color w:val="111111"/>
          <w:sz w:val="21"/>
          <w:szCs w:val="21"/>
        </w:rPr>
        <w:t xml:space="preserve"> СОШ </w:t>
      </w:r>
      <w:proofErr w:type="spellStart"/>
      <w:r>
        <w:rPr>
          <w:rFonts w:ascii="Arial" w:eastAsia="Times New Roman" w:hAnsi="Arial" w:cs="Arial"/>
          <w:color w:val="111111"/>
          <w:sz w:val="21"/>
          <w:szCs w:val="21"/>
        </w:rPr>
        <w:t>им.С.А.Абдуллаева</w:t>
      </w:r>
      <w:proofErr w:type="spellEnd"/>
      <w:r>
        <w:rPr>
          <w:rFonts w:ascii="Arial" w:eastAsia="Times New Roman" w:hAnsi="Arial" w:cs="Arial"/>
          <w:color w:val="111111"/>
          <w:sz w:val="21"/>
          <w:szCs w:val="21"/>
        </w:rPr>
        <w:t xml:space="preserve">» </w:t>
      </w:r>
      <w:r w:rsidRPr="00631FFD">
        <w:rPr>
          <w:rFonts w:ascii="Arial" w:eastAsia="Times New Roman" w:hAnsi="Arial" w:cs="Arial"/>
          <w:color w:val="111111"/>
          <w:sz w:val="21"/>
          <w:szCs w:val="21"/>
        </w:rPr>
        <w:t>используются элементы электронного обучения (списки электронных ресурсов представлены в рабочих программах по предметам).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Главными целями применения дистанционных образовательных технологий как важной составляющей в системе беспрерывного образования являются: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— повышение качества образования </w:t>
      </w:r>
      <w:proofErr w:type="gram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обучающихся</w:t>
      </w:r>
      <w:proofErr w:type="gramEnd"/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 в соответствии с их интересами, способностями и потребностями;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— предоставление </w:t>
      </w:r>
      <w:proofErr w:type="gram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обучающимся</w:t>
      </w:r>
      <w:proofErr w:type="gramEnd"/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 возможности освоения образовательных программ,  непосредственно по месту жительства обучающегося или его временного пребывания (нахождения).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При организации учебной деятельности  дистанционные образовательные технологии используются в классно-урочной системе, в воспитательной работе, при подготовке к ОГЭ, ГВЭ,  при участии в различных конкурсах, конференциях.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 исследовательская работа. 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учебником; просмотр видео-лекций; CD; компьютерное тестирование.</w:t>
      </w:r>
    </w:p>
    <w:p w:rsidR="00631FFD" w:rsidRPr="00631FFD" w:rsidRDefault="00631FFD" w:rsidP="00631FFD">
      <w:pPr>
        <w:spacing w:before="134" w:after="134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   В период длительной болезни или отсутствия в школе по уважительной причине ученик имеет возможность получать консультации педагога по соответствующей дисциплине через электронные системы, используя для этого канал выхода в Интернет.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    При реализации образовательных программ с применением электронного обучения, дистанционных образовательных технологий в организации применяется: использование </w:t>
      </w:r>
      <w:r w:rsidRPr="00631FFD">
        <w:rPr>
          <w:rFonts w:ascii="Arial" w:eastAsia="Times New Roman" w:hAnsi="Arial" w:cs="Arial"/>
          <w:color w:val="111111"/>
          <w:sz w:val="21"/>
          <w:szCs w:val="21"/>
        </w:rPr>
        <w:lastRenderedPageBreak/>
        <w:t>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</w:p>
    <w:p w:rsidR="00631FFD" w:rsidRPr="00631FFD" w:rsidRDefault="00631FFD" w:rsidP="00631FFD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631FFD" w:rsidRPr="00631FFD" w:rsidRDefault="00631FFD" w:rsidP="00631FFD">
      <w:pPr>
        <w:spacing w:before="134" w:after="134" w:line="240" w:lineRule="auto"/>
        <w:jc w:val="center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Официальные ресурсы образовательного содержания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Министерство просвещения Российской Федерации </w:t>
      </w:r>
      <w:hyperlink r:id="rId7" w:tgtFrame="_blank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https://edu.gov.ru/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Федеральный портал "Российское образование" </w:t>
      </w:r>
      <w:hyperlink r:id="rId8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http://www.edu.ru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Информационная система "Единое окно доступа к образовательным ресурсам </w:t>
      </w:r>
      <w:hyperlink r:id="rId9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http://window.edu.ru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Единая коллекция цифровых образовательных ресурсов - </w:t>
      </w:r>
      <w:hyperlink r:id="rId10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http://school-collection.edu.ru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Российский общеобразовательный портал http://www.school.edu.ru </w:t>
      </w:r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Официальный информационный портал единого государственного экзамена </w:t>
      </w:r>
      <w:hyperlink r:id="rId11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http://www.ege.edu.ru/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Официальный сайт поддержки ГИА </w:t>
      </w:r>
      <w:hyperlink r:id="rId12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https://gia.edu.ru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Официальная информационная поддержка ГИА в Мурманской области </w:t>
      </w:r>
      <w:hyperlink r:id="rId13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http://gia.edunord.ru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Федеральный центр информационно-образовательных ресурсов </w:t>
      </w:r>
      <w:hyperlink r:id="rId14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http://fcior.edu.ru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Единая коллекция цифровых образовательных ресурсов </w:t>
      </w:r>
      <w:hyperlink r:id="rId15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http://school</w:t>
        </w:r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noBreakHyphen/>
          <w:t>collection.edu.ru/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Федеральный институт педагогических измерений </w:t>
      </w:r>
      <w:hyperlink r:id="rId16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http://www.fipi.ru/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Сайт федеральных образовательных стандартов </w:t>
      </w:r>
      <w:hyperlink r:id="rId17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http://standart.edu.ru/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Образовательные ресурсы сети Интернет </w:t>
      </w:r>
      <w:hyperlink r:id="rId18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http://www.catalog.iot.ru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Образовательные ресурсы сети Интернет  </w:t>
      </w:r>
      <w:hyperlink r:id="rId19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http://www.catalog.iot.ru</w:t>
        </w:r>
      </w:hyperlink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Национальный институт качества образования </w:t>
      </w:r>
      <w:hyperlink r:id="rId20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https://www.eduniko.ru</w:t>
        </w:r>
      </w:hyperlink>
    </w:p>
    <w:p w:rsidR="00631FFD" w:rsidRPr="00631FFD" w:rsidRDefault="00631FFD" w:rsidP="00631FFD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Федеральный институт оценки качества образования </w:t>
      </w:r>
      <w:proofErr w:type="spell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lk-fisoko.obrnadzor.gov.ru</w:t>
      </w:r>
      <w:proofErr w:type="spellEnd"/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Информационные ресурсы учителю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Полезные ссылки учителю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Методическая поддержка учителю: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b/>
          <w:bCs/>
          <w:color w:val="111111"/>
          <w:sz w:val="21"/>
        </w:rPr>
        <w:t> </w:t>
      </w:r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Министерство просвещения Российской Федерации </w:t>
      </w:r>
      <w:hyperlink r:id="rId21" w:tgtFrame="_blank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https://edu.gov.ru/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Российское образование. Федеральный портал </w:t>
      </w:r>
      <w:hyperlink r:id="rId22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http://www.edu.ru/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Сеть творческих учителей - сайт для педагогов </w:t>
      </w:r>
      <w:hyperlink r:id="rId23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http://www.it-n.ru/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Федерация </w:t>
      </w:r>
      <w:proofErr w:type="spellStart"/>
      <w:proofErr w:type="gram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Интернет-образования</w:t>
      </w:r>
      <w:proofErr w:type="spellEnd"/>
      <w:proofErr w:type="gramEnd"/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  <w:hyperlink r:id="rId24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http://www.fio.ru/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Учительский портал </w:t>
      </w:r>
      <w:hyperlink r:id="rId25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https://www.uchportal.ru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proofErr w:type="spell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Медиаресурсы</w:t>
      </w:r>
      <w:proofErr w:type="spellEnd"/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 для образования и </w:t>
      </w:r>
      <w:proofErr w:type="gram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просвещении</w:t>
      </w:r>
      <w:proofErr w:type="gramEnd"/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  <w:hyperlink r:id="rId26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http://www.videoresursy.ru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Портал «ВСЕОБУЧ» – всё об образовании </w:t>
      </w:r>
      <w:hyperlink r:id="rId27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http://www.edu.-all.ru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proofErr w:type="spell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Яндекс</w:t>
      </w:r>
      <w:proofErr w:type="spellEnd"/>
      <w:r w:rsidRPr="00631FFD">
        <w:rPr>
          <w:rFonts w:ascii="Arial" w:eastAsia="Times New Roman" w:hAnsi="Arial" w:cs="Arial"/>
          <w:color w:val="111111"/>
          <w:sz w:val="21"/>
          <w:szCs w:val="21"/>
        </w:rPr>
        <w:t>. Учебник. </w:t>
      </w:r>
      <w:hyperlink r:id="rId28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https://education.yandex.ru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Школьная цифровая платформа </w:t>
      </w:r>
      <w:hyperlink r:id="rId29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https://newschool.pcbl.ru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proofErr w:type="spell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Сберкласс</w:t>
      </w:r>
      <w:proofErr w:type="spellEnd"/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  <w:hyperlink r:id="rId30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https://sberclass.ru</w:t>
        </w:r>
      </w:hyperlink>
    </w:p>
    <w:p w:rsidR="00631FFD" w:rsidRPr="00631FFD" w:rsidRDefault="00631FFD" w:rsidP="00631FFD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Канал Школьной цифровой платформы </w:t>
      </w:r>
      <w:hyperlink r:id="rId31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https://www.youtube.com/channel/</w:t>
        </w:r>
      </w:hyperlink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Ресурсы дистанционных форм обучения:</w:t>
      </w:r>
    </w:p>
    <w:p w:rsidR="00631FFD" w:rsidRPr="00631FFD" w:rsidRDefault="00631FFD" w:rsidP="00631FFD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Центр дистанционного обучения   </w:t>
      </w:r>
      <w:hyperlink r:id="rId32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http://www.eidos.ru</w:t>
        </w:r>
      </w:hyperlink>
    </w:p>
    <w:p w:rsidR="00631FFD" w:rsidRPr="00631FFD" w:rsidRDefault="00631FFD" w:rsidP="00631FFD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 xml:space="preserve">Виртуальная школа "Кирилл и </w:t>
      </w:r>
      <w:proofErr w:type="spellStart"/>
      <w:r w:rsidRPr="00631FFD">
        <w:rPr>
          <w:rFonts w:ascii="Arial" w:eastAsia="Times New Roman" w:hAnsi="Arial" w:cs="Arial"/>
          <w:color w:val="111111"/>
          <w:sz w:val="21"/>
          <w:szCs w:val="21"/>
        </w:rPr>
        <w:t>Мефодий</w:t>
      </w:r>
      <w:proofErr w:type="spellEnd"/>
      <w:r w:rsidRPr="00631FFD">
        <w:rPr>
          <w:rFonts w:ascii="Arial" w:eastAsia="Times New Roman" w:hAnsi="Arial" w:cs="Arial"/>
          <w:color w:val="111111"/>
          <w:sz w:val="21"/>
          <w:szCs w:val="21"/>
        </w:rPr>
        <w:t>"    </w:t>
      </w:r>
      <w:hyperlink r:id="rId33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http://www.vschool.km/ru</w:t>
        </w:r>
      </w:hyperlink>
    </w:p>
    <w:p w:rsidR="00631FFD" w:rsidRPr="00631FFD" w:rsidRDefault="00631FFD" w:rsidP="00631FFD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Обучающие сетевые олимпиады  </w:t>
      </w:r>
      <w:hyperlink r:id="rId34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http://www.teachpro.ru</w:t>
        </w:r>
      </w:hyperlink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lastRenderedPageBreak/>
        <w:t> </w:t>
      </w:r>
    </w:p>
    <w:p w:rsidR="00631FFD" w:rsidRPr="00631FFD" w:rsidRDefault="00631FFD" w:rsidP="00631FFD">
      <w:pPr>
        <w:spacing w:before="134" w:after="134" w:line="240" w:lineRule="auto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Первая помощь:</w:t>
      </w:r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Единое окно доступа к образовательным ресурсам </w:t>
      </w:r>
      <w:hyperlink r:id="rId35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http://window.edu.ru/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Всероссийские олимпиады школьников </w:t>
      </w:r>
      <w:hyperlink r:id="rId36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http://www.rosolymp.ru/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"Учительская газета" </w:t>
      </w:r>
      <w:hyperlink r:id="rId37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http://www.ug.ru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"Первое сентября" </w:t>
      </w:r>
      <w:hyperlink r:id="rId38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http://www.1september.ru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"Курьер образования" </w:t>
      </w:r>
      <w:hyperlink r:id="rId39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http://www.courier.com.ru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Официальный сайт поддержки ГИА </w:t>
      </w:r>
      <w:hyperlink r:id="rId40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https://gia.edu.ru</w:t>
        </w:r>
      </w:hyperlink>
    </w:p>
    <w:p w:rsidR="00631FFD" w:rsidRPr="00631FFD" w:rsidRDefault="00631FFD" w:rsidP="00631FFD">
      <w:pPr>
        <w:numPr>
          <w:ilvl w:val="0"/>
          <w:numId w:val="4"/>
        </w:numPr>
        <w:spacing w:after="0" w:line="240" w:lineRule="auto"/>
        <w:ind w:left="300"/>
        <w:rPr>
          <w:rFonts w:ascii="Arial" w:eastAsia="Times New Roman" w:hAnsi="Arial" w:cs="Arial"/>
          <w:color w:val="111111"/>
          <w:sz w:val="21"/>
          <w:szCs w:val="21"/>
        </w:rPr>
      </w:pPr>
      <w:r w:rsidRPr="00631FFD">
        <w:rPr>
          <w:rFonts w:ascii="Arial" w:eastAsia="Times New Roman" w:hAnsi="Arial" w:cs="Arial"/>
          <w:color w:val="111111"/>
          <w:sz w:val="21"/>
          <w:szCs w:val="21"/>
        </w:rPr>
        <w:t>Сайт информационной поддержки Единого государственного экзамена в компьютерной форме </w:t>
      </w:r>
      <w:hyperlink r:id="rId41" w:history="1">
        <w:r w:rsidRPr="00631FFD">
          <w:rPr>
            <w:rFonts w:ascii="Arial" w:eastAsia="Times New Roman" w:hAnsi="Arial" w:cs="Arial"/>
            <w:color w:val="0000FF"/>
            <w:sz w:val="21"/>
            <w:u w:val="single"/>
          </w:rPr>
          <w:t>http://www.ege.ru</w:t>
        </w:r>
      </w:hyperlink>
    </w:p>
    <w:p w:rsidR="005E69A0" w:rsidRDefault="005E69A0"/>
    <w:sectPr w:rsidR="005E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51F8"/>
    <w:multiLevelType w:val="multilevel"/>
    <w:tmpl w:val="CF9E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E64687"/>
    <w:multiLevelType w:val="multilevel"/>
    <w:tmpl w:val="C61C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1A1D6C"/>
    <w:multiLevelType w:val="multilevel"/>
    <w:tmpl w:val="01A6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75549B"/>
    <w:multiLevelType w:val="multilevel"/>
    <w:tmpl w:val="D06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FFD"/>
    <w:rsid w:val="005E69A0"/>
    <w:rsid w:val="0063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F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31FFD"/>
    <w:rPr>
      <w:b/>
      <w:bCs/>
    </w:rPr>
  </w:style>
  <w:style w:type="paragraph" w:styleId="a4">
    <w:name w:val="Normal (Web)"/>
    <w:basedOn w:val="a"/>
    <w:uiPriority w:val="99"/>
    <w:semiHidden/>
    <w:unhideWhenUsed/>
    <w:rsid w:val="0063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31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gia.edunord.ru/" TargetMode="External"/><Relationship Id="rId18" Type="http://schemas.openxmlformats.org/officeDocument/2006/relationships/hyperlink" Target="https://archive.ph/catalog.iot.ru" TargetMode="External"/><Relationship Id="rId26" Type="http://schemas.openxmlformats.org/officeDocument/2006/relationships/hyperlink" Target="http://www.videoresursy.ru/" TargetMode="External"/><Relationship Id="rId39" Type="http://schemas.openxmlformats.org/officeDocument/2006/relationships/hyperlink" Target="http://www.courier.co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gov.ru/" TargetMode="External"/><Relationship Id="rId34" Type="http://schemas.openxmlformats.org/officeDocument/2006/relationships/hyperlink" Target="http://www.teachpro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gia.edu.ru/" TargetMode="External"/><Relationship Id="rId17" Type="http://schemas.openxmlformats.org/officeDocument/2006/relationships/hyperlink" Target="http://standart.edu.ru/" TargetMode="External"/><Relationship Id="rId25" Type="http://schemas.openxmlformats.org/officeDocument/2006/relationships/hyperlink" Target="https://www.uchportal.ru/" TargetMode="External"/><Relationship Id="rId33" Type="http://schemas.openxmlformats.org/officeDocument/2006/relationships/hyperlink" Target="http://www.vschool.km/ru" TargetMode="External"/><Relationship Id="rId38" Type="http://schemas.openxmlformats.org/officeDocument/2006/relationships/hyperlink" Target="http://www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s://www.eduniko.ru/" TargetMode="External"/><Relationship Id="rId29" Type="http://schemas.openxmlformats.org/officeDocument/2006/relationships/hyperlink" Target="https://newschool.pcbl.ru/" TargetMode="External"/><Relationship Id="rId41" Type="http://schemas.openxmlformats.org/officeDocument/2006/relationships/hyperlink" Target="http://www.eg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just.consultant.ru/documents/36757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ww.fio.ru/" TargetMode="External"/><Relationship Id="rId32" Type="http://schemas.openxmlformats.org/officeDocument/2006/relationships/hyperlink" Target="http://www.eidos.ru/" TargetMode="External"/><Relationship Id="rId37" Type="http://schemas.openxmlformats.org/officeDocument/2006/relationships/hyperlink" Target="http://www.ug.ru/" TargetMode="External"/><Relationship Id="rId40" Type="http://schemas.openxmlformats.org/officeDocument/2006/relationships/hyperlink" Target="https://gia.edu.ru/" TargetMode="External"/><Relationship Id="rId5" Type="http://schemas.openxmlformats.org/officeDocument/2006/relationships/hyperlink" Target="http://www.consultant.ru/document/cons_doc_LAW_140174/9ab9b85e5291f25d6986b5301ab79c23f0055ca4/" TargetMode="Externa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it-n.ru/" TargetMode="External"/><Relationship Id="rId28" Type="http://schemas.openxmlformats.org/officeDocument/2006/relationships/hyperlink" Target="https://education.yandex.ru/" TargetMode="External"/><Relationship Id="rId36" Type="http://schemas.openxmlformats.org/officeDocument/2006/relationships/hyperlink" Target="http://www.rosolymp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catalog.iot.ru/" TargetMode="External"/><Relationship Id="rId31" Type="http://schemas.openxmlformats.org/officeDocument/2006/relationships/hyperlink" Target="https://www.youtube.com/chann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-all.ru/" TargetMode="External"/><Relationship Id="rId30" Type="http://schemas.openxmlformats.org/officeDocument/2006/relationships/hyperlink" Target="https://sberclass.ru/" TargetMode="External"/><Relationship Id="rId35" Type="http://schemas.openxmlformats.org/officeDocument/2006/relationships/hyperlink" Target="http://window.edu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6737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2022-07-25T15:49:00Z</dcterms:created>
  <dcterms:modified xsi:type="dcterms:W3CDTF">2022-07-25T15:50:00Z</dcterms:modified>
</cp:coreProperties>
</file>