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6518" w:rsidRPr="00DB6518" w:rsidRDefault="00DB6518" w:rsidP="00DB6518">
      <w:pPr>
        <w:spacing w:after="0" w:line="825" w:lineRule="atLeast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333333"/>
          <w:spacing w:val="-7"/>
          <w:kern w:val="36"/>
          <w:sz w:val="72"/>
          <w:szCs w:val="72"/>
          <w:lang w:eastAsia="ru-RU"/>
        </w:rPr>
      </w:pPr>
      <w:r w:rsidRPr="00DB6518">
        <w:rPr>
          <w:rFonts w:ascii="Times New Roman" w:eastAsia="Times New Roman" w:hAnsi="Times New Roman" w:cs="Times New Roman"/>
          <w:b/>
          <w:bCs/>
          <w:color w:val="333333"/>
          <w:spacing w:val="-7"/>
          <w:kern w:val="36"/>
          <w:sz w:val="72"/>
          <w:szCs w:val="72"/>
          <w:lang w:eastAsia="ru-RU"/>
        </w:rPr>
        <w:t>7 практических советов по формированию читательской грамотности у младших школьников</w:t>
      </w:r>
    </w:p>
    <w:p w:rsidR="00DB6518" w:rsidRPr="00DB6518" w:rsidRDefault="00DB6518" w:rsidP="00DB6518">
      <w:pPr>
        <w:spacing w:before="100" w:beforeAutospacing="1" w:after="100" w:afterAutospacing="1" w:line="510" w:lineRule="atLeast"/>
        <w:textAlignment w:val="baseline"/>
        <w:rPr>
          <w:rFonts w:ascii="Helvetica" w:eastAsia="Times New Roman" w:hAnsi="Helvetica" w:cs="Helvetica"/>
          <w:color w:val="6C747F"/>
          <w:sz w:val="42"/>
          <w:szCs w:val="42"/>
          <w:lang w:eastAsia="ru-RU"/>
        </w:rPr>
      </w:pPr>
      <w:r w:rsidRPr="00DB6518">
        <w:rPr>
          <w:rFonts w:ascii="Helvetica" w:eastAsia="Times New Roman" w:hAnsi="Helvetica" w:cs="Helvetica"/>
          <w:color w:val="6C747F"/>
          <w:sz w:val="42"/>
          <w:szCs w:val="42"/>
          <w:lang w:eastAsia="ru-RU"/>
        </w:rPr>
        <w:t>§ Как научить детей понимать все на свете</w:t>
      </w:r>
    </w:p>
    <w:p w:rsidR="00DB6518" w:rsidRPr="00DB6518" w:rsidRDefault="00DB6518" w:rsidP="00DB651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1811000" cy="5791200"/>
            <wp:effectExtent l="0" t="0" r="0" b="0"/>
            <wp:docPr id="1" name="Рисунок 1" descr="7 практических советов по формированию читательской грамотности у младших школьни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7 практических советов по формированию читательской грамотности у младших школьников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0" cy="579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6518" w:rsidRDefault="00DB6518" w:rsidP="00DB6518">
      <w:pPr>
        <w:spacing w:after="300" w:line="375" w:lineRule="atLeast"/>
        <w:textAlignment w:val="baseline"/>
        <w:rPr>
          <w:rFonts w:ascii="Segoe UI" w:eastAsia="Times New Roman" w:hAnsi="Segoe UI" w:cs="Segoe UI"/>
          <w:b/>
          <w:bCs/>
          <w:caps/>
          <w:color w:val="333333"/>
          <w:sz w:val="21"/>
          <w:szCs w:val="21"/>
          <w:lang w:eastAsia="ru-RU"/>
        </w:rPr>
      </w:pPr>
    </w:p>
    <w:p w:rsidR="00DB6518" w:rsidRPr="00DB6518" w:rsidRDefault="00DB6518" w:rsidP="00DB6518">
      <w:pPr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B651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Понимание текста — это ключевой навык, который начинает развиваться в младшей школе. В современном мире переизбытка информации проблема понимания текстов особенно актуальна. Чтобы научить ребенка воспринимать и анализировать данные, важно </w:t>
      </w:r>
      <w:r w:rsidRPr="00DB6518">
        <w:rPr>
          <w:rFonts w:ascii="Segoe UI" w:eastAsia="Times New Roman" w:hAnsi="Segoe UI" w:cs="Segoe UI"/>
          <w:b/>
          <w:bCs/>
          <w:color w:val="333333"/>
          <w:sz w:val="24"/>
          <w:szCs w:val="24"/>
          <w:lang w:eastAsia="ru-RU"/>
        </w:rPr>
        <w:t>обращаться к разным источникам информации</w:t>
      </w:r>
      <w:r w:rsidRPr="00DB651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и художественные тексты — лишь один из них. Нужно еще научить ребенка понимать графики и диаграммы, видео и картинки, комиксы и фотографии, рассказы учителя и </w:t>
      </w:r>
      <w:proofErr w:type="spellStart"/>
      <w:r w:rsidRPr="00DB651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аудиосообщения</w:t>
      </w:r>
      <w:proofErr w:type="spellEnd"/>
      <w:r w:rsidRPr="00DB651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— словом, любой источник, который можно осмыслить. Для этого и нужна читательская грамотность.</w:t>
      </w:r>
    </w:p>
    <w:p w:rsidR="00DB6518" w:rsidRPr="00DB6518" w:rsidRDefault="00DB6518" w:rsidP="00DB6518">
      <w:pPr>
        <w:spacing w:before="300" w:after="300" w:line="375" w:lineRule="atLeast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B651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Ребенок, испытывающий проблемы в понимании текстов, неизбежно будет сталкиваться со сложностями в обучении: ведь текст, в устном или письменном виде, лежит в основе любой задачи. Поэтому важно отметить, что читательская грамотность — это </w:t>
      </w:r>
      <w:proofErr w:type="spellStart"/>
      <w:r w:rsidRPr="00DB651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метапредметное</w:t>
      </w:r>
      <w:proofErr w:type="spellEnd"/>
      <w:r w:rsidRPr="00DB651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умение, которое важно формировать на всех школьных предметах, используя задания по читательской грамотности.</w:t>
      </w:r>
    </w:p>
    <w:p w:rsidR="00DB6518" w:rsidRPr="00DB6518" w:rsidRDefault="00DB6518" w:rsidP="00DB6518">
      <w:pPr>
        <w:spacing w:before="1350" w:after="450" w:line="600" w:lineRule="atLeast"/>
        <w:textAlignment w:val="baseline"/>
        <w:outlineLvl w:val="1"/>
        <w:rPr>
          <w:rFonts w:ascii="Segoe UI" w:eastAsia="Times New Roman" w:hAnsi="Segoe UI" w:cs="Segoe UI"/>
          <w:b/>
          <w:bCs/>
          <w:color w:val="333333"/>
          <w:spacing w:val="-7"/>
          <w:sz w:val="45"/>
          <w:szCs w:val="45"/>
          <w:lang w:eastAsia="ru-RU"/>
        </w:rPr>
      </w:pPr>
      <w:r w:rsidRPr="00DB6518">
        <w:rPr>
          <w:rFonts w:ascii="Segoe UI" w:eastAsia="Times New Roman" w:hAnsi="Segoe UI" w:cs="Segoe UI"/>
          <w:b/>
          <w:bCs/>
          <w:color w:val="333333"/>
          <w:spacing w:val="-7"/>
          <w:sz w:val="45"/>
          <w:szCs w:val="45"/>
          <w:lang w:eastAsia="ru-RU"/>
        </w:rPr>
        <w:t>Совет №1. Начните с простых текстов</w:t>
      </w:r>
    </w:p>
    <w:p w:rsidR="00DB6518" w:rsidRPr="00DB6518" w:rsidRDefault="00DB6518" w:rsidP="00DB6518">
      <w:pPr>
        <w:spacing w:after="300" w:line="375" w:lineRule="atLeast"/>
        <w:textAlignment w:val="baseline"/>
        <w:rPr>
          <w:rFonts w:ascii="Segoe UI" w:eastAsia="Times New Roman" w:hAnsi="Segoe UI" w:cs="Segoe UI"/>
          <w:color w:val="616161"/>
          <w:sz w:val="26"/>
          <w:szCs w:val="26"/>
          <w:lang w:eastAsia="ru-RU"/>
        </w:rPr>
      </w:pPr>
      <w:r w:rsidRPr="00DB6518">
        <w:rPr>
          <w:rFonts w:ascii="Segoe UI" w:eastAsia="Times New Roman" w:hAnsi="Segoe UI" w:cs="Segoe UI"/>
          <w:color w:val="000000"/>
          <w:sz w:val="26"/>
          <w:szCs w:val="26"/>
          <w:bdr w:val="none" w:sz="0" w:space="0" w:color="auto" w:frame="1"/>
          <w:lang w:eastAsia="ru-RU"/>
        </w:rPr>
        <w:t>Для того</w:t>
      </w:r>
      <w:proofErr w:type="gramStart"/>
      <w:r w:rsidRPr="00DB6518">
        <w:rPr>
          <w:rFonts w:ascii="Segoe UI" w:eastAsia="Times New Roman" w:hAnsi="Segoe UI" w:cs="Segoe UI"/>
          <w:color w:val="000000"/>
          <w:sz w:val="26"/>
          <w:szCs w:val="26"/>
          <w:bdr w:val="none" w:sz="0" w:space="0" w:color="auto" w:frame="1"/>
          <w:lang w:eastAsia="ru-RU"/>
        </w:rPr>
        <w:t>,</w:t>
      </w:r>
      <w:proofErr w:type="gramEnd"/>
      <w:r w:rsidRPr="00DB6518">
        <w:rPr>
          <w:rFonts w:ascii="Segoe UI" w:eastAsia="Times New Roman" w:hAnsi="Segoe UI" w:cs="Segoe UI"/>
          <w:color w:val="000000"/>
          <w:sz w:val="26"/>
          <w:szCs w:val="26"/>
          <w:bdr w:val="none" w:sz="0" w:space="0" w:color="auto" w:frame="1"/>
          <w:lang w:eastAsia="ru-RU"/>
        </w:rPr>
        <w:t xml:space="preserve"> чтобы научить ребенка пониманию информации в тексте, есть множество приемов. Но для начала важно развить механическое чтение, постепенно автоматизировать этот навык. И это совсем не простая задача, учитывая, что ребенку нужно быть достаточно сосредоточенным: следить глазами по строке или не забывать начало предложения, подойдя к его концу.</w:t>
      </w:r>
    </w:p>
    <w:p w:rsidR="00DB6518" w:rsidRPr="00DB6518" w:rsidRDefault="00DB6518" w:rsidP="00DB6518">
      <w:pPr>
        <w:spacing w:before="300" w:after="0" w:line="375" w:lineRule="atLeast"/>
        <w:textAlignment w:val="baseline"/>
        <w:rPr>
          <w:rFonts w:ascii="Segoe UI" w:eastAsia="Times New Roman" w:hAnsi="Segoe UI" w:cs="Segoe UI"/>
          <w:color w:val="616161"/>
          <w:sz w:val="26"/>
          <w:szCs w:val="26"/>
          <w:lang w:eastAsia="ru-RU"/>
        </w:rPr>
      </w:pPr>
      <w:r w:rsidRPr="00DB6518">
        <w:rPr>
          <w:rFonts w:ascii="Segoe UI" w:eastAsia="Times New Roman" w:hAnsi="Segoe UI" w:cs="Segoe UI"/>
          <w:color w:val="000000"/>
          <w:sz w:val="26"/>
          <w:szCs w:val="26"/>
          <w:bdr w:val="none" w:sz="0" w:space="0" w:color="auto" w:frame="1"/>
          <w:lang w:eastAsia="ru-RU"/>
        </w:rPr>
        <w:t>Поэтому самые первые тексты — это закономерно тексты самые простые, посильные для ребенка. Ведь если ребенку сложно просто прочитать текст, на его обдумывание у него не хватит сил.</w:t>
      </w:r>
    </w:p>
    <w:p w:rsidR="00DB6518" w:rsidRPr="00DB6518" w:rsidRDefault="00DB6518" w:rsidP="00DB6518">
      <w:pPr>
        <w:spacing w:before="1350" w:after="450" w:line="600" w:lineRule="atLeast"/>
        <w:textAlignment w:val="baseline"/>
        <w:outlineLvl w:val="1"/>
        <w:rPr>
          <w:rFonts w:ascii="Segoe UI" w:eastAsia="Times New Roman" w:hAnsi="Segoe UI" w:cs="Segoe UI"/>
          <w:b/>
          <w:bCs/>
          <w:color w:val="333333"/>
          <w:spacing w:val="-7"/>
          <w:sz w:val="45"/>
          <w:szCs w:val="45"/>
          <w:lang w:eastAsia="ru-RU"/>
        </w:rPr>
      </w:pPr>
      <w:r w:rsidRPr="00DB6518">
        <w:rPr>
          <w:rFonts w:ascii="Segoe UI" w:eastAsia="Times New Roman" w:hAnsi="Segoe UI" w:cs="Segoe UI"/>
          <w:b/>
          <w:bCs/>
          <w:color w:val="333333"/>
          <w:spacing w:val="-7"/>
          <w:sz w:val="45"/>
          <w:szCs w:val="45"/>
          <w:lang w:eastAsia="ru-RU"/>
        </w:rPr>
        <w:t>Совет №2. Предлагайте картинки вместо длинных текстов</w:t>
      </w:r>
    </w:p>
    <w:p w:rsidR="00DB6518" w:rsidRPr="00DB6518" w:rsidRDefault="00DB6518" w:rsidP="00DB6518">
      <w:pPr>
        <w:spacing w:after="0" w:line="375" w:lineRule="atLeast"/>
        <w:textAlignment w:val="baseline"/>
        <w:rPr>
          <w:rFonts w:ascii="Segoe UI" w:eastAsia="Times New Roman" w:hAnsi="Segoe UI" w:cs="Segoe UI"/>
          <w:color w:val="616161"/>
          <w:sz w:val="26"/>
          <w:szCs w:val="26"/>
          <w:lang w:eastAsia="ru-RU"/>
        </w:rPr>
      </w:pPr>
      <w:r w:rsidRPr="00DB6518">
        <w:rPr>
          <w:rFonts w:ascii="Segoe UI" w:eastAsia="Times New Roman" w:hAnsi="Segoe UI" w:cs="Segoe UI"/>
          <w:color w:val="000000"/>
          <w:sz w:val="26"/>
          <w:szCs w:val="26"/>
          <w:bdr w:val="none" w:sz="0" w:space="0" w:color="auto" w:frame="1"/>
          <w:lang w:eastAsia="ru-RU"/>
        </w:rPr>
        <w:lastRenderedPageBreak/>
        <w:t>Самым маленьким для начала можно предлагать даже не тексты, а, допустим, комиксы или графические романы. А для «легкого чтения» первоклашек и в школе, и дома вполне подойдет сборник школьных анекдотов: они короткие, их легко читать и, кроме того, они имеют полностью законченный сюжет.</w:t>
      </w:r>
    </w:p>
    <w:p w:rsidR="00DB6518" w:rsidRPr="00DB6518" w:rsidRDefault="00DB6518" w:rsidP="00DB6518">
      <w:pPr>
        <w:spacing w:before="1350" w:after="450" w:line="600" w:lineRule="atLeast"/>
        <w:textAlignment w:val="baseline"/>
        <w:outlineLvl w:val="1"/>
        <w:rPr>
          <w:rFonts w:ascii="Segoe UI" w:eastAsia="Times New Roman" w:hAnsi="Segoe UI" w:cs="Segoe UI"/>
          <w:b/>
          <w:bCs/>
          <w:color w:val="333333"/>
          <w:spacing w:val="-7"/>
          <w:sz w:val="45"/>
          <w:szCs w:val="45"/>
          <w:lang w:eastAsia="ru-RU"/>
        </w:rPr>
      </w:pPr>
      <w:r w:rsidRPr="00DB6518">
        <w:rPr>
          <w:rFonts w:ascii="Segoe UI" w:eastAsia="Times New Roman" w:hAnsi="Segoe UI" w:cs="Segoe UI"/>
          <w:b/>
          <w:bCs/>
          <w:color w:val="333333"/>
          <w:spacing w:val="-7"/>
          <w:sz w:val="45"/>
          <w:szCs w:val="45"/>
          <w:lang w:eastAsia="ru-RU"/>
        </w:rPr>
        <w:t>Совет №3. Используйте комментированное чтение</w:t>
      </w:r>
    </w:p>
    <w:p w:rsidR="00DB6518" w:rsidRPr="00DB6518" w:rsidRDefault="00DB6518" w:rsidP="00DB6518">
      <w:pPr>
        <w:spacing w:after="0" w:line="375" w:lineRule="atLeast"/>
        <w:textAlignment w:val="baseline"/>
        <w:rPr>
          <w:rFonts w:ascii="Segoe UI" w:eastAsia="Times New Roman" w:hAnsi="Segoe UI" w:cs="Segoe UI"/>
          <w:color w:val="616161"/>
          <w:sz w:val="26"/>
          <w:szCs w:val="26"/>
          <w:lang w:eastAsia="ru-RU"/>
        </w:rPr>
      </w:pPr>
      <w:r w:rsidRPr="00DB6518">
        <w:rPr>
          <w:rFonts w:ascii="Segoe UI" w:eastAsia="Times New Roman" w:hAnsi="Segoe UI" w:cs="Segoe UI"/>
          <w:color w:val="000000"/>
          <w:sz w:val="26"/>
          <w:szCs w:val="26"/>
          <w:bdr w:val="none" w:sz="0" w:space="0" w:color="auto" w:frame="1"/>
          <w:lang w:eastAsia="ru-RU"/>
        </w:rPr>
        <w:t>Знакомясь с произведением, можно использовать комментированное чтение. В этом случае при чтении важно думать о том, как ребенок слышит и понимает текст. Учителю не стоит стесняться прерывать ученика и спрашивать о том, как он понял ту или иную фразу, предложение, мысль героя, обсуждать прочитанное. Важно, чтобы ученик делился своими мыслями и знал, что, даже если он не может понять фразу, исходя из контекста, учитель всегда наведет его на правильную мысль. Так развивается </w:t>
      </w:r>
      <w:r w:rsidRPr="00DB6518">
        <w:rPr>
          <w:rFonts w:ascii="Segoe UI" w:eastAsia="Times New Roman" w:hAnsi="Segoe UI" w:cs="Segoe UI"/>
          <w:b/>
          <w:bCs/>
          <w:color w:val="000000"/>
          <w:sz w:val="26"/>
          <w:lang w:eastAsia="ru-RU"/>
        </w:rPr>
        <w:t>фактическое понимание информации в тексте.</w:t>
      </w:r>
    </w:p>
    <w:p w:rsidR="00DB6518" w:rsidRPr="00DB6518" w:rsidRDefault="00DB6518" w:rsidP="00DB6518">
      <w:pPr>
        <w:spacing w:before="1350" w:after="450" w:line="600" w:lineRule="atLeast"/>
        <w:textAlignment w:val="baseline"/>
        <w:outlineLvl w:val="1"/>
        <w:rPr>
          <w:rFonts w:ascii="Segoe UI" w:eastAsia="Times New Roman" w:hAnsi="Segoe UI" w:cs="Segoe UI"/>
          <w:b/>
          <w:bCs/>
          <w:color w:val="333333"/>
          <w:spacing w:val="-7"/>
          <w:sz w:val="45"/>
          <w:szCs w:val="45"/>
          <w:lang w:eastAsia="ru-RU"/>
        </w:rPr>
      </w:pPr>
      <w:r w:rsidRPr="00DB6518">
        <w:rPr>
          <w:rFonts w:ascii="Segoe UI" w:eastAsia="Times New Roman" w:hAnsi="Segoe UI" w:cs="Segoe UI"/>
          <w:b/>
          <w:bCs/>
          <w:color w:val="333333"/>
          <w:spacing w:val="-7"/>
          <w:sz w:val="45"/>
          <w:szCs w:val="45"/>
          <w:lang w:eastAsia="ru-RU"/>
        </w:rPr>
        <w:t>Совет №4. Учите читать «между строк» </w:t>
      </w:r>
    </w:p>
    <w:p w:rsidR="00DB6518" w:rsidRPr="00DB6518" w:rsidRDefault="00DB6518" w:rsidP="00DB6518">
      <w:pPr>
        <w:spacing w:after="0" w:line="375" w:lineRule="atLeast"/>
        <w:textAlignment w:val="baseline"/>
        <w:rPr>
          <w:rFonts w:ascii="Segoe UI" w:eastAsia="Times New Roman" w:hAnsi="Segoe UI" w:cs="Segoe UI"/>
          <w:color w:val="616161"/>
          <w:sz w:val="26"/>
          <w:szCs w:val="26"/>
          <w:lang w:eastAsia="ru-RU"/>
        </w:rPr>
      </w:pPr>
      <w:r w:rsidRPr="00DB6518">
        <w:rPr>
          <w:rFonts w:ascii="Segoe UI" w:eastAsia="Times New Roman" w:hAnsi="Segoe UI" w:cs="Segoe UI"/>
          <w:color w:val="000000"/>
          <w:sz w:val="26"/>
          <w:szCs w:val="26"/>
          <w:bdr w:val="none" w:sz="0" w:space="0" w:color="auto" w:frame="1"/>
          <w:lang w:eastAsia="ru-RU"/>
        </w:rPr>
        <w:t>Кроме того, по ходу чтения можно спрашивать учеников о смысле того, что происходит с героями. Например, в повести «Тимур и его команда» целые главы состоят из диалогов, и многие мысли остаются неназванными, вроде бы, понятными априори. Однако не лишним тут будет обсудить прочитанное и убедиться, что и ребенку все ясно. Например, спросить, что испытывает герой, какие слова друзей вызвали у него беспокойство и почему? Так дети учатся понимать чувства, мысли героев, их мотивы, а также работать с интерпретацией.</w:t>
      </w:r>
    </w:p>
    <w:p w:rsidR="00DB6518" w:rsidRPr="00DB6518" w:rsidRDefault="00DB6518" w:rsidP="00DB6518">
      <w:pPr>
        <w:spacing w:before="1350" w:after="450" w:line="600" w:lineRule="atLeast"/>
        <w:textAlignment w:val="baseline"/>
        <w:outlineLvl w:val="1"/>
        <w:rPr>
          <w:rFonts w:ascii="Segoe UI" w:eastAsia="Times New Roman" w:hAnsi="Segoe UI" w:cs="Segoe UI"/>
          <w:b/>
          <w:bCs/>
          <w:color w:val="333333"/>
          <w:spacing w:val="-7"/>
          <w:sz w:val="45"/>
          <w:szCs w:val="45"/>
          <w:lang w:eastAsia="ru-RU"/>
        </w:rPr>
      </w:pPr>
      <w:r w:rsidRPr="00DB6518">
        <w:rPr>
          <w:rFonts w:ascii="Segoe UI" w:eastAsia="Times New Roman" w:hAnsi="Segoe UI" w:cs="Segoe UI"/>
          <w:b/>
          <w:bCs/>
          <w:color w:val="333333"/>
          <w:spacing w:val="-7"/>
          <w:sz w:val="45"/>
          <w:szCs w:val="45"/>
          <w:lang w:eastAsia="ru-RU"/>
        </w:rPr>
        <w:lastRenderedPageBreak/>
        <w:t>Совет №5. Учите детей прогнозировать сюжетные ходы и поступки героев</w:t>
      </w:r>
    </w:p>
    <w:p w:rsidR="00DB6518" w:rsidRPr="00DB6518" w:rsidRDefault="00DB6518" w:rsidP="00DB6518">
      <w:pPr>
        <w:spacing w:after="0" w:line="375" w:lineRule="atLeast"/>
        <w:textAlignment w:val="baseline"/>
        <w:rPr>
          <w:rFonts w:ascii="Segoe UI" w:eastAsia="Times New Roman" w:hAnsi="Segoe UI" w:cs="Segoe UI"/>
          <w:color w:val="616161"/>
          <w:sz w:val="26"/>
          <w:szCs w:val="26"/>
          <w:lang w:eastAsia="ru-RU"/>
        </w:rPr>
      </w:pPr>
      <w:r w:rsidRPr="00DB6518">
        <w:rPr>
          <w:rFonts w:ascii="Segoe UI" w:eastAsia="Times New Roman" w:hAnsi="Segoe UI" w:cs="Segoe UI"/>
          <w:color w:val="000000"/>
          <w:sz w:val="26"/>
          <w:szCs w:val="26"/>
          <w:bdr w:val="none" w:sz="0" w:space="0" w:color="auto" w:frame="1"/>
          <w:lang w:eastAsia="ru-RU"/>
        </w:rPr>
        <w:t>Следующим этапом в анализе текста может стать прогнозирование — это один из способов </w:t>
      </w:r>
      <w:r w:rsidRPr="00DB6518">
        <w:rPr>
          <w:rFonts w:ascii="Segoe UI" w:eastAsia="Times New Roman" w:hAnsi="Segoe UI" w:cs="Segoe UI"/>
          <w:b/>
          <w:bCs/>
          <w:color w:val="000000"/>
          <w:sz w:val="26"/>
          <w:lang w:eastAsia="ru-RU"/>
        </w:rPr>
        <w:t>применить</w:t>
      </w:r>
      <w:r w:rsidRPr="00DB6518">
        <w:rPr>
          <w:rFonts w:ascii="Segoe UI" w:eastAsia="Times New Roman" w:hAnsi="Segoe UI" w:cs="Segoe UI"/>
          <w:color w:val="000000"/>
          <w:sz w:val="26"/>
          <w:szCs w:val="26"/>
          <w:bdr w:val="none" w:sz="0" w:space="0" w:color="auto" w:frame="1"/>
          <w:lang w:eastAsia="ru-RU"/>
        </w:rPr>
        <w:t xml:space="preserve"> новые знания. Сделав паузу в чтении или закончив его, можно спросить у ребенка: «Как ты думаешь, что теперь будет делать герой?» Таким </w:t>
      </w:r>
      <w:proofErr w:type="gramStart"/>
      <w:r w:rsidRPr="00DB6518">
        <w:rPr>
          <w:rFonts w:ascii="Segoe UI" w:eastAsia="Times New Roman" w:hAnsi="Segoe UI" w:cs="Segoe UI"/>
          <w:color w:val="000000"/>
          <w:sz w:val="26"/>
          <w:szCs w:val="26"/>
          <w:bdr w:val="none" w:sz="0" w:space="0" w:color="auto" w:frame="1"/>
          <w:lang w:eastAsia="ru-RU"/>
        </w:rPr>
        <w:t>образом</w:t>
      </w:r>
      <w:proofErr w:type="gramEnd"/>
      <w:r w:rsidRPr="00DB6518">
        <w:rPr>
          <w:rFonts w:ascii="Segoe UI" w:eastAsia="Times New Roman" w:hAnsi="Segoe UI" w:cs="Segoe UI"/>
          <w:color w:val="000000"/>
          <w:sz w:val="26"/>
          <w:szCs w:val="26"/>
          <w:bdr w:val="none" w:sz="0" w:space="0" w:color="auto" w:frame="1"/>
          <w:lang w:eastAsia="ru-RU"/>
        </w:rPr>
        <w:t xml:space="preserve"> легко перевести нетерпение, которое испытывает ребенок, желающий читать дальше и дальше, в обсуждение прочитанного. А при следующем прочтении «проверить» версии. </w:t>
      </w:r>
      <w:r w:rsidRPr="00DB6518">
        <w:rPr>
          <w:rFonts w:ascii="Segoe UI" w:eastAsia="Times New Roman" w:hAnsi="Segoe UI" w:cs="Segoe UI"/>
          <w:b/>
          <w:bCs/>
          <w:color w:val="000000"/>
          <w:sz w:val="26"/>
          <w:lang w:eastAsia="ru-RU"/>
        </w:rPr>
        <w:t>Такой подход позволяет  проговорить, продумать и «прожить» большее количество ситуаций</w:t>
      </w:r>
      <w:r w:rsidRPr="00DB6518">
        <w:rPr>
          <w:rFonts w:ascii="Segoe UI" w:eastAsia="Times New Roman" w:hAnsi="Segoe UI" w:cs="Segoe UI"/>
          <w:color w:val="000000"/>
          <w:sz w:val="26"/>
          <w:szCs w:val="26"/>
          <w:bdr w:val="none" w:sz="0" w:space="0" w:color="auto" w:frame="1"/>
          <w:lang w:eastAsia="ru-RU"/>
        </w:rPr>
        <w:t> — этому способствует большая часть заданий по читательской грамотности.</w:t>
      </w:r>
    </w:p>
    <w:p w:rsidR="00DB6518" w:rsidRPr="00DB6518" w:rsidRDefault="00DB6518" w:rsidP="00DB6518">
      <w:pPr>
        <w:spacing w:before="1350" w:after="450" w:line="600" w:lineRule="atLeast"/>
        <w:textAlignment w:val="baseline"/>
        <w:outlineLvl w:val="1"/>
        <w:rPr>
          <w:rFonts w:ascii="Segoe UI" w:eastAsia="Times New Roman" w:hAnsi="Segoe UI" w:cs="Segoe UI"/>
          <w:b/>
          <w:bCs/>
          <w:color w:val="333333"/>
          <w:spacing w:val="-7"/>
          <w:sz w:val="45"/>
          <w:szCs w:val="45"/>
          <w:lang w:eastAsia="ru-RU"/>
        </w:rPr>
      </w:pPr>
      <w:r w:rsidRPr="00DB6518">
        <w:rPr>
          <w:rFonts w:ascii="Segoe UI" w:eastAsia="Times New Roman" w:hAnsi="Segoe UI" w:cs="Segoe UI"/>
          <w:b/>
          <w:bCs/>
          <w:color w:val="333333"/>
          <w:spacing w:val="-7"/>
          <w:sz w:val="45"/>
          <w:szCs w:val="45"/>
          <w:lang w:eastAsia="ru-RU"/>
        </w:rPr>
        <w:t>Совет №6. Задавайте нестандартные вопросы</w:t>
      </w:r>
    </w:p>
    <w:p w:rsidR="00DB6518" w:rsidRPr="00DB6518" w:rsidRDefault="00DB6518" w:rsidP="00DB6518">
      <w:pPr>
        <w:spacing w:after="0" w:line="375" w:lineRule="atLeast"/>
        <w:textAlignment w:val="baseline"/>
        <w:rPr>
          <w:rFonts w:ascii="Segoe UI" w:eastAsia="Times New Roman" w:hAnsi="Segoe UI" w:cs="Segoe UI"/>
          <w:color w:val="616161"/>
          <w:sz w:val="26"/>
          <w:szCs w:val="26"/>
          <w:lang w:eastAsia="ru-RU"/>
        </w:rPr>
      </w:pPr>
      <w:r w:rsidRPr="00DB6518">
        <w:rPr>
          <w:rFonts w:ascii="Segoe UI" w:eastAsia="Times New Roman" w:hAnsi="Segoe UI" w:cs="Segoe UI"/>
          <w:color w:val="000000"/>
          <w:sz w:val="26"/>
          <w:szCs w:val="26"/>
          <w:bdr w:val="none" w:sz="0" w:space="0" w:color="auto" w:frame="1"/>
          <w:lang w:eastAsia="ru-RU"/>
        </w:rPr>
        <w:t xml:space="preserve">Понимает ли ребенок все, что до него пытаются донести? И как это проверить? Единственный вариант — задавать нестандартные, адаптированные под ситуацию вопросы, обсуждать </w:t>
      </w:r>
      <w:proofErr w:type="gramStart"/>
      <w:r w:rsidRPr="00DB6518">
        <w:rPr>
          <w:rFonts w:ascii="Segoe UI" w:eastAsia="Times New Roman" w:hAnsi="Segoe UI" w:cs="Segoe UI"/>
          <w:color w:val="000000"/>
          <w:sz w:val="26"/>
          <w:szCs w:val="26"/>
          <w:bdr w:val="none" w:sz="0" w:space="0" w:color="auto" w:frame="1"/>
          <w:lang w:eastAsia="ru-RU"/>
        </w:rPr>
        <w:t>прочитанное</w:t>
      </w:r>
      <w:proofErr w:type="gramEnd"/>
      <w:r w:rsidRPr="00DB6518">
        <w:rPr>
          <w:rFonts w:ascii="Segoe UI" w:eastAsia="Times New Roman" w:hAnsi="Segoe UI" w:cs="Segoe UI"/>
          <w:color w:val="000000"/>
          <w:sz w:val="26"/>
          <w:szCs w:val="26"/>
          <w:bdr w:val="none" w:sz="0" w:space="0" w:color="auto" w:frame="1"/>
          <w:lang w:eastAsia="ru-RU"/>
        </w:rPr>
        <w:t xml:space="preserve"> и просмотренное. Например, прежде чем показать видео, можно акцентировать внимание учеников на том, что им нужно из этого видео извлечь. Предложить, например, на основе фильма предположить, о чем будет урок, выделить какие-то свойства предметов из фильма или обсудить, какие мотивы есть у героев.</w:t>
      </w:r>
    </w:p>
    <w:p w:rsidR="00DB6518" w:rsidRPr="00DB6518" w:rsidRDefault="00DB6518" w:rsidP="00DB6518">
      <w:pPr>
        <w:spacing w:before="1350" w:after="450" w:line="600" w:lineRule="atLeast"/>
        <w:textAlignment w:val="baseline"/>
        <w:outlineLvl w:val="1"/>
        <w:rPr>
          <w:rFonts w:ascii="Segoe UI" w:eastAsia="Times New Roman" w:hAnsi="Segoe UI" w:cs="Segoe UI"/>
          <w:b/>
          <w:bCs/>
          <w:color w:val="333333"/>
          <w:spacing w:val="-7"/>
          <w:sz w:val="45"/>
          <w:szCs w:val="45"/>
          <w:lang w:eastAsia="ru-RU"/>
        </w:rPr>
      </w:pPr>
      <w:r w:rsidRPr="00DB6518">
        <w:rPr>
          <w:rFonts w:ascii="Segoe UI" w:eastAsia="Times New Roman" w:hAnsi="Segoe UI" w:cs="Segoe UI"/>
          <w:b/>
          <w:bCs/>
          <w:color w:val="333333"/>
          <w:spacing w:val="-7"/>
          <w:sz w:val="45"/>
          <w:szCs w:val="45"/>
          <w:lang w:eastAsia="ru-RU"/>
        </w:rPr>
        <w:t>Совет №7. Давайте те</w:t>
      </w:r>
      <w:proofErr w:type="gramStart"/>
      <w:r w:rsidRPr="00DB6518">
        <w:rPr>
          <w:rFonts w:ascii="Segoe UI" w:eastAsia="Times New Roman" w:hAnsi="Segoe UI" w:cs="Segoe UI"/>
          <w:b/>
          <w:bCs/>
          <w:color w:val="333333"/>
          <w:spacing w:val="-7"/>
          <w:sz w:val="45"/>
          <w:szCs w:val="45"/>
          <w:lang w:eastAsia="ru-RU"/>
        </w:rPr>
        <w:t>кст с пр</w:t>
      </w:r>
      <w:proofErr w:type="gramEnd"/>
      <w:r w:rsidRPr="00DB6518">
        <w:rPr>
          <w:rFonts w:ascii="Segoe UI" w:eastAsia="Times New Roman" w:hAnsi="Segoe UI" w:cs="Segoe UI"/>
          <w:b/>
          <w:bCs/>
          <w:color w:val="333333"/>
          <w:spacing w:val="-7"/>
          <w:sz w:val="45"/>
          <w:szCs w:val="45"/>
          <w:lang w:eastAsia="ru-RU"/>
        </w:rPr>
        <w:t>опущенными ключевыми словами</w:t>
      </w:r>
    </w:p>
    <w:p w:rsidR="00DB6518" w:rsidRPr="00DB6518" w:rsidRDefault="00DB6518" w:rsidP="00DB6518">
      <w:pPr>
        <w:spacing w:after="0" w:line="375" w:lineRule="atLeast"/>
        <w:textAlignment w:val="baseline"/>
        <w:rPr>
          <w:rFonts w:ascii="Segoe UI" w:eastAsia="Times New Roman" w:hAnsi="Segoe UI" w:cs="Segoe UI"/>
          <w:color w:val="616161"/>
          <w:sz w:val="26"/>
          <w:szCs w:val="26"/>
          <w:lang w:eastAsia="ru-RU"/>
        </w:rPr>
      </w:pPr>
      <w:r w:rsidRPr="00DB6518">
        <w:rPr>
          <w:rFonts w:ascii="Segoe UI" w:eastAsia="Times New Roman" w:hAnsi="Segoe UI" w:cs="Segoe UI"/>
          <w:color w:val="000000"/>
          <w:sz w:val="26"/>
          <w:szCs w:val="26"/>
          <w:bdr w:val="none" w:sz="0" w:space="0" w:color="auto" w:frame="1"/>
          <w:lang w:eastAsia="ru-RU"/>
        </w:rPr>
        <w:lastRenderedPageBreak/>
        <w:t>Для того</w:t>
      </w:r>
      <w:proofErr w:type="gramStart"/>
      <w:r w:rsidRPr="00DB6518">
        <w:rPr>
          <w:rFonts w:ascii="Segoe UI" w:eastAsia="Times New Roman" w:hAnsi="Segoe UI" w:cs="Segoe UI"/>
          <w:color w:val="000000"/>
          <w:sz w:val="26"/>
          <w:szCs w:val="26"/>
          <w:bdr w:val="none" w:sz="0" w:space="0" w:color="auto" w:frame="1"/>
          <w:lang w:eastAsia="ru-RU"/>
        </w:rPr>
        <w:t>,</w:t>
      </w:r>
      <w:proofErr w:type="gramEnd"/>
      <w:r w:rsidRPr="00DB6518">
        <w:rPr>
          <w:rFonts w:ascii="Segoe UI" w:eastAsia="Times New Roman" w:hAnsi="Segoe UI" w:cs="Segoe UI"/>
          <w:color w:val="000000"/>
          <w:sz w:val="26"/>
          <w:szCs w:val="26"/>
          <w:bdr w:val="none" w:sz="0" w:space="0" w:color="auto" w:frame="1"/>
          <w:lang w:eastAsia="ru-RU"/>
        </w:rPr>
        <w:t xml:space="preserve"> чтобы проверить, насколько вдумчиво дети слушали на прошедшем уроке речь учителя, можно дать им текст по теме уроке с пропущенными ключевыми словами — не только существительными, но и глаголами, союзами. Такие задания «работают» на формирование читательской грамотности ученика и одновременно проверяют текущее положение дел. Они научат ребят концентрировать внимание на </w:t>
      </w:r>
      <w:proofErr w:type="gramStart"/>
      <w:r w:rsidRPr="00DB6518">
        <w:rPr>
          <w:rFonts w:ascii="Segoe UI" w:eastAsia="Times New Roman" w:hAnsi="Segoe UI" w:cs="Segoe UI"/>
          <w:color w:val="000000"/>
          <w:sz w:val="26"/>
          <w:szCs w:val="26"/>
          <w:bdr w:val="none" w:sz="0" w:space="0" w:color="auto" w:frame="1"/>
          <w:lang w:eastAsia="ru-RU"/>
        </w:rPr>
        <w:t>самом</w:t>
      </w:r>
      <w:proofErr w:type="gramEnd"/>
      <w:r w:rsidRPr="00DB6518">
        <w:rPr>
          <w:rFonts w:ascii="Segoe UI" w:eastAsia="Times New Roman" w:hAnsi="Segoe UI" w:cs="Segoe UI"/>
          <w:color w:val="000000"/>
          <w:sz w:val="26"/>
          <w:szCs w:val="26"/>
          <w:bdr w:val="none" w:sz="0" w:space="0" w:color="auto" w:frame="1"/>
          <w:lang w:eastAsia="ru-RU"/>
        </w:rPr>
        <w:t xml:space="preserve"> важном. </w:t>
      </w:r>
    </w:p>
    <w:p w:rsidR="00DB6518" w:rsidRPr="00DB6518" w:rsidRDefault="00DB6518" w:rsidP="00DB6518">
      <w:pPr>
        <w:spacing w:before="300" w:after="300" w:line="375" w:lineRule="atLeast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B65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 других интересных методиках формирования читательской грамотности и заданиях по читательской грамотности можно прочитать </w:t>
      </w:r>
      <w:hyperlink r:id="rId5" w:tgtFrame="_blank" w:history="1">
        <w:r w:rsidRPr="00DB6518">
          <w:rPr>
            <w:rFonts w:ascii="Times New Roman" w:eastAsia="Times New Roman" w:hAnsi="Times New Roman" w:cs="Times New Roman"/>
            <w:color w:val="FC3E3A"/>
            <w:sz w:val="24"/>
            <w:szCs w:val="24"/>
            <w:lang w:eastAsia="ru-RU"/>
          </w:rPr>
          <w:t>в статье</w:t>
        </w:r>
      </w:hyperlink>
      <w:r w:rsidRPr="00DB65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написанной по мотивам конференции «</w:t>
      </w:r>
      <w:proofErr w:type="spellStart"/>
      <w:r w:rsidRPr="00DB65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Яндекс</w:t>
      </w:r>
      <w:proofErr w:type="gramStart"/>
      <w:r w:rsidRPr="00DB65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.У</w:t>
      </w:r>
      <w:proofErr w:type="gramEnd"/>
      <w:r w:rsidRPr="00DB65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чебника</w:t>
      </w:r>
      <w:proofErr w:type="spellEnd"/>
      <w:r w:rsidRPr="00DB65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» и опубликованной на «Меле».</w:t>
      </w:r>
    </w:p>
    <w:p w:rsidR="00DB6518" w:rsidRPr="00DB6518" w:rsidRDefault="00DB6518" w:rsidP="00DB6518">
      <w:pPr>
        <w:spacing w:before="300" w:after="300" w:line="375" w:lineRule="atLeast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B6518">
        <w:rPr>
          <w:rFonts w:ascii="Segoe UI" w:eastAsia="Times New Roman" w:hAnsi="Segoe UI" w:cs="Segoe UI"/>
          <w:b/>
          <w:bCs/>
          <w:color w:val="333333"/>
          <w:sz w:val="24"/>
          <w:szCs w:val="24"/>
          <w:lang w:eastAsia="ru-RU"/>
        </w:rPr>
        <w:t>Исследования PISA о читательской грамотности: результаты России</w:t>
      </w:r>
    </w:p>
    <w:p w:rsidR="00DB6518" w:rsidRPr="00DB6518" w:rsidRDefault="00DB6518" w:rsidP="00DB6518">
      <w:pPr>
        <w:spacing w:before="300" w:after="300" w:line="375" w:lineRule="atLeast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B651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Проблема понимания текстов детьми остро стоит во всех странах мира. Российские школьники находятся на среднем уровне. Согласно исследованиям PISA, РФ заняла 31 место из 77 (479 баллов из 1000 в 2018 году) по читательской грамотности. Средний балл российских школьников выше, чем средний по всем странам исследования, на 26 пунктов. Однако от стран-лидеров — Китая, Эстонии, Канады и других, — Россия отстает на 47 баллов. 78% российских 15-летних подростков имеют уровень читательской грамотности не ниже базового и успешно понимают информацию в тексте, однако полностью готовы к самостоятельному обучению с помощью текстов только 22% ребят. </w:t>
      </w:r>
    </w:p>
    <w:p w:rsidR="00DB6518" w:rsidRPr="00DB6518" w:rsidRDefault="00DB6518" w:rsidP="00DB6518">
      <w:pPr>
        <w:spacing w:before="300" w:after="300" w:line="375" w:lineRule="atLeast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B651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Узнать подробнее об исследовании PISA и о функциональной грамотности можно </w:t>
      </w:r>
      <w:hyperlink r:id="rId6" w:history="1">
        <w:r w:rsidRPr="00DB6518">
          <w:rPr>
            <w:rFonts w:ascii="Times New Roman" w:eastAsia="Times New Roman" w:hAnsi="Times New Roman" w:cs="Times New Roman"/>
            <w:color w:val="FC3E3A"/>
            <w:sz w:val="24"/>
            <w:szCs w:val="24"/>
            <w:lang w:eastAsia="ru-RU"/>
          </w:rPr>
          <w:t>по ссылке</w:t>
        </w:r>
      </w:hyperlink>
      <w:r w:rsidRPr="00DB651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DB6518" w:rsidRPr="00DB6518" w:rsidRDefault="00DB6518" w:rsidP="00DB6518">
      <w:pPr>
        <w:spacing w:before="300" w:after="100" w:line="375" w:lineRule="atLeast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B651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5 октября </w:t>
      </w:r>
      <w:proofErr w:type="spellStart"/>
      <w:r w:rsidRPr="00DB651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Яндекс</w:t>
      </w:r>
      <w:proofErr w:type="gramStart"/>
      <w:r w:rsidRPr="00DB651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.У</w:t>
      </w:r>
      <w:proofErr w:type="gramEnd"/>
      <w:r w:rsidRPr="00DB651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чебник</w:t>
      </w:r>
      <w:proofErr w:type="spellEnd"/>
      <w:r w:rsidRPr="00DB651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запускает </w:t>
      </w:r>
      <w:hyperlink r:id="rId7" w:history="1">
        <w:r w:rsidRPr="00DB6518">
          <w:rPr>
            <w:rFonts w:ascii="Times New Roman" w:eastAsia="Times New Roman" w:hAnsi="Times New Roman" w:cs="Times New Roman"/>
            <w:color w:val="FC3E3A"/>
            <w:sz w:val="24"/>
            <w:szCs w:val="24"/>
            <w:lang w:eastAsia="ru-RU"/>
          </w:rPr>
          <w:t>Марафон по функциональной грамотности</w:t>
        </w:r>
      </w:hyperlink>
      <w:r w:rsidRPr="00DB651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для педагогов и школьников. На протяжении полугода учителя будут получать методическое сопровождение, а дети — учиться применять знания в реальной жизни. В рамках Марафона педагогам будет предложено пройти курс «Функциональная грамотность: развиваем в школе»: в его рамках эксперты подробнее расскажут о методах формирования читательской грамотности. За прохождение предусмотрено удостоверение о повышении квалификации.</w:t>
      </w:r>
    </w:p>
    <w:p w:rsidR="00B900C1" w:rsidRDefault="00B900C1"/>
    <w:sectPr w:rsidR="00B900C1" w:rsidSect="00B900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B6518"/>
    <w:rsid w:val="00B900C1"/>
    <w:rsid w:val="00DB65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00C1"/>
  </w:style>
  <w:style w:type="paragraph" w:styleId="1">
    <w:name w:val="heading 1"/>
    <w:basedOn w:val="a"/>
    <w:link w:val="10"/>
    <w:uiPriority w:val="9"/>
    <w:qFormat/>
    <w:rsid w:val="00DB651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B651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B651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B651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DB6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headercategory">
    <w:name w:val="post-header__category"/>
    <w:basedOn w:val="a"/>
    <w:rsid w:val="00DB6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B6518"/>
    <w:rPr>
      <w:b/>
      <w:bCs/>
    </w:rPr>
  </w:style>
  <w:style w:type="character" w:styleId="a5">
    <w:name w:val="Hyperlink"/>
    <w:basedOn w:val="a0"/>
    <w:uiPriority w:val="99"/>
    <w:semiHidden/>
    <w:unhideWhenUsed/>
    <w:rsid w:val="00DB651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B65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B651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533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4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483653">
              <w:marLeft w:val="0"/>
              <w:marRight w:val="0"/>
              <w:marTop w:val="0"/>
              <w:marBottom w:val="0"/>
              <w:divBdr>
                <w:top w:val="none" w:sz="0" w:space="30" w:color="auto"/>
                <w:left w:val="none" w:sz="0" w:space="0" w:color="auto"/>
                <w:bottom w:val="single" w:sz="12" w:space="30" w:color="F5F9FF"/>
                <w:right w:val="none" w:sz="0" w:space="0" w:color="auto"/>
              </w:divBdr>
              <w:divsChild>
                <w:div w:id="1103452266">
                  <w:marLeft w:val="0"/>
                  <w:marRight w:val="8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823770">
                      <w:marLeft w:val="0"/>
                      <w:marRight w:val="210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7603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959539">
              <w:marLeft w:val="0"/>
              <w:marRight w:val="0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61152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578890">
                  <w:marLeft w:val="0"/>
                  <w:marRight w:val="0"/>
                  <w:marTop w:val="4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274121">
                  <w:marLeft w:val="0"/>
                  <w:marRight w:val="0"/>
                  <w:marTop w:val="4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1238">
                  <w:marLeft w:val="0"/>
                  <w:marRight w:val="0"/>
                  <w:marTop w:val="4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358315">
                  <w:marLeft w:val="0"/>
                  <w:marRight w:val="0"/>
                  <w:marTop w:val="4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204441">
                  <w:marLeft w:val="0"/>
                  <w:marRight w:val="0"/>
                  <w:marTop w:val="4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620814">
                  <w:marLeft w:val="0"/>
                  <w:marRight w:val="0"/>
                  <w:marTop w:val="4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745375">
                  <w:marLeft w:val="0"/>
                  <w:marRight w:val="0"/>
                  <w:marTop w:val="4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yandex.ru/promo/education/specpro/marathon2020/main?utm_refferer=041020_readin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ducation.yandex.ru/teacher/posts/znaniya-i-zhizn-zachem-uchitelyu-zanimatsya-formirovaniem-funktsionalnoy-gramotnosti-shkolnikov?utm_refferer=041020_reading" TargetMode="External"/><Relationship Id="rId5" Type="http://schemas.openxmlformats.org/officeDocument/2006/relationships/hyperlink" Target="https://mel.fm/obrazovaniye/4832175-functional_literacy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976</Words>
  <Characters>5566</Characters>
  <Application>Microsoft Office Word</Application>
  <DocSecurity>0</DocSecurity>
  <Lines>46</Lines>
  <Paragraphs>13</Paragraphs>
  <ScaleCrop>false</ScaleCrop>
  <Company>SPecialiST RePack</Company>
  <LinksUpToDate>false</LinksUpToDate>
  <CharactersWithSpaces>6529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</dc:creator>
  <cp:keywords/>
  <dc:description/>
  <cp:lastModifiedBy>Нина</cp:lastModifiedBy>
  <cp:revision>3</cp:revision>
  <dcterms:created xsi:type="dcterms:W3CDTF">2022-02-11T08:55:00Z</dcterms:created>
  <dcterms:modified xsi:type="dcterms:W3CDTF">2022-02-11T08:55:00Z</dcterms:modified>
</cp:coreProperties>
</file>