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7CA9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 w:rsidR="00F60ACD">
        <w:rPr>
          <w:rFonts w:ascii="Times New Roman" w:hAnsi="Times New Roman" w:cs="Times New Roman"/>
          <w:b/>
          <w:sz w:val="36"/>
          <w:szCs w:val="36"/>
        </w:rPr>
        <w:t>Сулевкентская</w:t>
      </w:r>
      <w:proofErr w:type="spellEnd"/>
      <w:r w:rsidR="00F60A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F7CA9">
        <w:rPr>
          <w:rFonts w:ascii="Times New Roman" w:hAnsi="Times New Roman" w:cs="Times New Roman"/>
          <w:b/>
          <w:sz w:val="36"/>
          <w:szCs w:val="36"/>
        </w:rPr>
        <w:t xml:space="preserve"> СОШ  </w:t>
      </w:r>
      <w:proofErr w:type="spellStart"/>
      <w:r w:rsidRPr="001F7CA9">
        <w:rPr>
          <w:rFonts w:ascii="Times New Roman" w:hAnsi="Times New Roman" w:cs="Times New Roman"/>
          <w:b/>
          <w:sz w:val="36"/>
          <w:szCs w:val="36"/>
        </w:rPr>
        <w:t>им.</w:t>
      </w:r>
      <w:r w:rsidR="00F60ACD">
        <w:rPr>
          <w:rFonts w:ascii="Times New Roman" w:hAnsi="Times New Roman" w:cs="Times New Roman"/>
          <w:b/>
          <w:sz w:val="36"/>
          <w:szCs w:val="36"/>
        </w:rPr>
        <w:t>С.А.Абдуллаева</w:t>
      </w:r>
      <w:proofErr w:type="spellEnd"/>
      <w:r w:rsidRPr="001F7CA9">
        <w:rPr>
          <w:rFonts w:ascii="Times New Roman" w:hAnsi="Times New Roman" w:cs="Times New Roman"/>
          <w:b/>
          <w:sz w:val="36"/>
          <w:szCs w:val="36"/>
        </w:rPr>
        <w:t>»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МО «Хасавюртовский район» РД</w:t>
      </w: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84728F">
      <w:pPr>
        <w:pStyle w:val="a3"/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</w:p>
    <w:p w:rsidR="0038238E" w:rsidRPr="00996428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Утверждено. 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Профсоюзным собранием № </w:t>
      </w:r>
      <w:r w:rsidR="00FE7CBB">
        <w:rPr>
          <w:rFonts w:ascii="Times New Roman" w:hAnsi="Times New Roman" w:cs="Times New Roman"/>
          <w:b/>
          <w:sz w:val="28"/>
          <w:szCs w:val="28"/>
        </w:rPr>
        <w:t>2</w:t>
      </w:r>
    </w:p>
    <w:p w:rsidR="0084728F" w:rsidRPr="00996428" w:rsidRDefault="0084728F" w:rsidP="008472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от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>Председатель ПК:</w:t>
      </w:r>
      <w:r w:rsidR="00FE7CBB">
        <w:rPr>
          <w:rFonts w:ascii="Times New Roman" w:hAnsi="Times New Roman" w:cs="Times New Roman"/>
          <w:b/>
          <w:sz w:val="28"/>
          <w:szCs w:val="28"/>
        </w:rPr>
        <w:t xml:space="preserve">  /  </w:t>
      </w:r>
      <w:proofErr w:type="spellStart"/>
      <w:r w:rsidR="00F60ACD">
        <w:rPr>
          <w:rFonts w:ascii="Times New Roman" w:hAnsi="Times New Roman" w:cs="Times New Roman"/>
          <w:b/>
          <w:sz w:val="28"/>
          <w:szCs w:val="28"/>
        </w:rPr>
        <w:t>Рабаданова</w:t>
      </w:r>
      <w:proofErr w:type="spellEnd"/>
      <w:r w:rsidR="00F60ACD">
        <w:rPr>
          <w:rFonts w:ascii="Times New Roman" w:hAnsi="Times New Roman" w:cs="Times New Roman"/>
          <w:b/>
          <w:sz w:val="28"/>
          <w:szCs w:val="28"/>
        </w:rPr>
        <w:t xml:space="preserve"> Х.М.</w:t>
      </w:r>
      <w:r w:rsidR="00FE7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428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:rsidR="00FE7CBB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CBB" w:rsidRPr="00996428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lastRenderedPageBreak/>
        <w:t>Положение о первичной профсоюзной организации</w:t>
      </w:r>
    </w:p>
    <w:p w:rsid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t xml:space="preserve">общеобразовательного учреждения  </w:t>
      </w:r>
    </w:p>
    <w:p w:rsidR="00A25E73" w:rsidRPr="00A25E73" w:rsidRDefault="0038238E" w:rsidP="00A25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E73" w:rsidRPr="00A25E73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A25E73" w:rsidRPr="00A25E73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="00A25E73" w:rsidRPr="00A25E73">
        <w:rPr>
          <w:rFonts w:ascii="Times New Roman" w:hAnsi="Times New Roman" w:cs="Times New Roman"/>
          <w:b/>
          <w:sz w:val="28"/>
          <w:szCs w:val="28"/>
        </w:rPr>
        <w:t xml:space="preserve">  СОШ  </w:t>
      </w:r>
      <w:proofErr w:type="spellStart"/>
      <w:r w:rsidR="00A25E73" w:rsidRPr="00A25E73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="00A25E73" w:rsidRPr="00A25E73">
        <w:rPr>
          <w:rFonts w:ascii="Times New Roman" w:hAnsi="Times New Roman" w:cs="Times New Roman"/>
          <w:b/>
          <w:sz w:val="28"/>
          <w:szCs w:val="28"/>
        </w:rPr>
        <w:t>»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287" w:rsidRDefault="00B06287" w:rsidP="00382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A25E73" w:rsidRPr="00A25E73" w:rsidRDefault="0038238E" w:rsidP="00A25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1.1. Положение о первичной профсоюзной организации общеобразовательного учреждения  </w:t>
      </w:r>
      <w:r w:rsidR="00A25E73" w:rsidRPr="00A25E7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25E73" w:rsidRPr="00A25E73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A25E73" w:rsidRPr="00A25E73">
        <w:rPr>
          <w:rFonts w:ascii="Times New Roman" w:hAnsi="Times New Roman" w:cs="Times New Roman"/>
          <w:sz w:val="28"/>
          <w:szCs w:val="28"/>
        </w:rPr>
        <w:t xml:space="preserve">  СОШ  </w:t>
      </w:r>
      <w:proofErr w:type="spellStart"/>
      <w:r w:rsidR="00A25E73" w:rsidRPr="00A25E73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="00A25E73" w:rsidRPr="00A25E73">
        <w:rPr>
          <w:rFonts w:ascii="Times New Roman" w:hAnsi="Times New Roman" w:cs="Times New Roman"/>
          <w:sz w:val="28"/>
          <w:szCs w:val="28"/>
        </w:rPr>
        <w:t>»</w:t>
      </w:r>
    </w:p>
    <w:p w:rsidR="00B06287" w:rsidRPr="00B06287" w:rsidRDefault="00A25E73" w:rsidP="00A25E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</w:t>
      </w:r>
      <w:r w:rsidR="0038238E" w:rsidRPr="00B06287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 с   Уставом 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38238E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1.2. Первичная профсоюзная организация общеобразовательного учреждения (школы) (далее – первичная профсоюзная организация школы), является структурным подразделением Профсоюза работников народного образования и науки Российской Федерации (далее – Профсоюз) и структурным звеном  районного  комитета профсоюза работников народного образования и науки РФ. </w:t>
      </w:r>
    </w:p>
    <w:p w:rsidR="0038238E" w:rsidRPr="00B222CD" w:rsidRDefault="0038238E" w:rsidP="00B06287">
      <w:pPr>
        <w:pStyle w:val="a3"/>
        <w:jc w:val="both"/>
      </w:pPr>
      <w:r w:rsidRPr="00B06287">
        <w:rPr>
          <w:rFonts w:ascii="Times New Roman" w:hAnsi="Times New Roman" w:cs="Times New Roman"/>
          <w:sz w:val="28"/>
          <w:szCs w:val="28"/>
        </w:rPr>
        <w:t>1.3. Первичная профсоюзная организация школы объединяет учителей, воспитателей и других работников, являющихся членами Профсоюза, и состоящих на профсоюзном учете в первичной профсоюзной</w:t>
      </w:r>
      <w:r w:rsidRPr="00B222CD">
        <w:t xml:space="preserve"> </w:t>
      </w:r>
      <w:r w:rsidRPr="00A25E73">
        <w:rPr>
          <w:rFonts w:ascii="Times New Roman" w:hAnsi="Times New Roman" w:cs="Times New Roman"/>
          <w:sz w:val="28"/>
          <w:szCs w:val="28"/>
        </w:rPr>
        <w:t>организации школы.</w:t>
      </w:r>
      <w:r w:rsidRPr="00B222CD">
        <w:t xml:space="preserve">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Первичная профсоюзная организация школы действует на основании Устава Профсоюза, 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1.7. Первичная профсоюзная организация школы свободно распространяет информацию о своей деятельности, имеет право в соответствии с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1.8. 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>II. ЦЕЛИ И ЗАДАЧИ ПЕРВИЧНОЙ ПРОФСОЮЗНОЙ ОРГАНИЗАЦИИ ШКОЛЫ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школы являются: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2.2.2. Содействие повышению уровня жизни членов Профсоюза, состоящих на учете в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2.2.3. Представительство интересов членов Профсоюза в органах управления школой, органах местного самоуправления, общественных и иных организациях.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2.2.4. Обеспечение членов Профсоюза правовой и социальной информацией. 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 Для достижения уставных целей и задач профсоюзная организация через свои выборные органы: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2.3.1. Ведет коллективные переговоры, заключает коллективный договор с работодателем на уровне школы, содействует его реализации.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>экономической политики, формирования социальных программ на уровне школы и другим вопросам в интересах членов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 2.3.3. Осуществляет общественный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2.3.4.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2.3.5.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2.3.6.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Изучает уровень жизни педагогических и других работников образования, реализует меры по повышению их жизненного уровня;  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2.3.8.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2.3.9.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2.3.10. Оказывает методическую, консультационную, юридическую и материальную помощь членам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2.3.11. Осуществляет обучение профсоюзного актива, правовое обучение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2.3.12.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2.3.13. Участвует в избирательных кампаниях в соответствии с федеральными законами и законами субъекта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2.3.14. Осуществляет иные виды деятельности, вытекающие из норм Устава Профсоюза и не противоречащие законодательству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СТРУКТУРА, ОРГАНИЗАЦИОННЫЕ ОСНОВЫ ДЕЯТЕЛЬНОСТИ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3.1. В первичной профсоюзной организации школы реализуется единый уставной порядок приема в Профсоюз и выхода из Профсоюза: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3.3.2.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3.3.3. Работнику, принятому в Профсоюз, выдается членский билет единого образца, который хранится у члена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3.3.4. Член Профсоюза не может одновременно состоять в других профсоюзах по основному месту работы.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3.3.5. Член Профсоюза вправе выйти из Профсоюза, подав письменное заявление в профсоюзный комитет первичной профсоюзной организации школы. Заявление регистрируется в профсоюзном комитете в день его подачи, и дата подачи заявления считается датой прекращения членства в Профсоюзе.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Выбывающий из Профсоюза подает письменное заявление работодателю (администрации школы) о прекращении взимания с него членского профсоюзного взноса.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3.5. Члены Профсоюза приобретают права и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в соответствии с пунктами 13, 14 Устава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Отчеты и выборы профсоюзных органов в первичной профсоюзной организации школы проводятся в следующие сроки: - профсоюзного комитета - один раз в 2-3 года; - ревизионной комиссии - один раз в 2-3 года; - председателя первичной профсоюзной организации школы - один раз в 2-3 года; - профгрупорга - один раз в год (при наличии профсоюзных групп в структуре профсоюзной организации школы).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 </w:t>
      </w: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РУКОВОДЯЩИЕ ОРГАНЫ ПЕРВИЧНОЙ ПРОФСОЮЗНОЙ ОРГАНИЗАЦИИ ШКОЛЫ. </w:t>
      </w:r>
    </w:p>
    <w:p w:rsidR="00A25FCF" w:rsidRPr="00B222CD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Собрание: 4.3.1. Утверждает Положение о первичной профсоюзной организации школы, вносит в него изменения и дополнения.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4.3.5. Принимает решение об организации коллективных действий, в том числе забастовки в случае возникновения коллективного трудового спора.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4.3.6. Избирает председателя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4.3.9. Заслушивает и утверждает отчет ревизионной комиссии.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4.3.12. Утверждает смету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4.3.13. Принимает решение о реорганизации, прекращении деятельности или ликвидации первичной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4.3.14. Решает иные вопросы, вытекающие из уставных целей и задач Профсоюза, в пределах своих полномочий.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4.4. Собрание может делегировать отдельные свои полномочия профсоюзному комитету.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4.5. Дата созыва и повестка дня собрания сообщаются членам Профсоюза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 до начала работы собрания.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4.6.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</w:t>
      </w:r>
      <w:r w:rsidR="000F03FF">
        <w:rPr>
          <w:rFonts w:ascii="Times New Roman" w:hAnsi="Times New Roman" w:cs="Times New Roman"/>
          <w:sz w:val="28"/>
          <w:szCs w:val="28"/>
        </w:rPr>
        <w:t xml:space="preserve">. </w:t>
      </w:r>
      <w:r w:rsidRPr="00B222CD">
        <w:rPr>
          <w:rFonts w:ascii="Times New Roman" w:hAnsi="Times New Roman" w:cs="Times New Roman"/>
          <w:sz w:val="28"/>
          <w:szCs w:val="28"/>
        </w:rPr>
        <w:t xml:space="preserve"> </w:t>
      </w:r>
      <w:r w:rsidR="000F03FF">
        <w:rPr>
          <w:rFonts w:ascii="Times New Roman" w:hAnsi="Times New Roman" w:cs="Times New Roman"/>
          <w:sz w:val="28"/>
          <w:szCs w:val="28"/>
        </w:rPr>
        <w:t xml:space="preserve"> </w:t>
      </w:r>
      <w:r w:rsidRPr="00B222CD">
        <w:rPr>
          <w:rFonts w:ascii="Times New Roman" w:hAnsi="Times New Roman" w:cs="Times New Roman"/>
          <w:sz w:val="28"/>
          <w:szCs w:val="28"/>
        </w:rPr>
        <w:t xml:space="preserve">Работа собрания протоколируется.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4.8.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школы. Внеочередное собрание созывается: - по инициативе профсоюзного комитета; - по требованию не менее чем одной трети членов Профсоюза, состоящих на профсоюзном учете; - по решению Президиума территориального комитета (совета) соответствующей территориальной организации Профсоюза. 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</w:t>
      </w:r>
      <w:r w:rsidR="000947F2">
        <w:rPr>
          <w:rFonts w:ascii="Times New Roman" w:hAnsi="Times New Roman" w:cs="Times New Roman"/>
          <w:sz w:val="28"/>
          <w:szCs w:val="28"/>
        </w:rPr>
        <w:t xml:space="preserve">  5 лет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Профсоюзный комитет: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4.11.2. Созывает профсоюзное собрание.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4.11.4. Принимает решение о вступлении в коллективные переговоры с работодателем по заключению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РФ порядке.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его выполнением.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4.11.10</w:t>
      </w:r>
      <w:r w:rsidR="0038238E" w:rsidRPr="00B222CD">
        <w:rPr>
          <w:rFonts w:ascii="Times New Roman" w:hAnsi="Times New Roman" w:cs="Times New Roman"/>
          <w:sz w:val="28"/>
          <w:szCs w:val="28"/>
        </w:rPr>
        <w:t>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общественный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4.11.13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Обеспечивает профсоюзный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 </w:t>
      </w:r>
      <w:proofErr w:type="gramEnd"/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Формирует комиссии, избирает уполномоченных по охране труда, руководит их работой.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>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Обращается в судебные органы с исковыми заявлениями в защиту трудовых прав членов Профсоюза по их просьбе или по собственной инициативе.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Информирует членов Профсоюза о своей работе, деятельности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>4.11.2</w:t>
      </w:r>
      <w:r w:rsidR="00B22E6D">
        <w:rPr>
          <w:rFonts w:ascii="Times New Roman" w:hAnsi="Times New Roman" w:cs="Times New Roman"/>
          <w:sz w:val="28"/>
          <w:szCs w:val="28"/>
        </w:rPr>
        <w:t>0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Распоряжается финансовыми средствами первичной профсоюзной организации школы в соответствии с утвержденной сметой.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4.11.23</w:t>
      </w:r>
      <w:r w:rsidR="0038238E" w:rsidRPr="00B222CD">
        <w:rPr>
          <w:rFonts w:ascii="Times New Roman" w:hAnsi="Times New Roman" w:cs="Times New Roman"/>
          <w:sz w:val="28"/>
          <w:szCs w:val="28"/>
        </w:rPr>
        <w:t>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4.11.24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При необходимости рассматривает акты и принимает решения по результатам работы ревизионной комиссии.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4.11.26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В соответствии с Уставом Профсоюза созывает внеочередное собрание.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Реализует иные полномочия, в том числе делегированные ему профсоюзным собранием.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Председатель первичной профсоюзной организации избирается на срок полномочий профсоюзного комитета.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Председатель первичной профсоюзной организации школы: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4.13.4. Председательствует на профсоюзном собрании, ведет заседание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4.13.10. Реализует иные полномочия, делегированные профсоюзным собранием,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A25FCF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V. РЕВИЗИОННАЯ КОМИССИЯ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5.4. Член ревизионной комиссии не может одновременно являться членом профсоюзного комитета.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VI. ИМУЩЕСТВО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</w:t>
      </w:r>
      <w:r w:rsidR="00B22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 </w:t>
      </w:r>
    </w:p>
    <w:p w:rsidR="0038238E" w:rsidRPr="00B222CD" w:rsidRDefault="00B222C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VII. РЕОРГАНИЗАЦИЯ И ЛИКВИДАЦИЯ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7.1. Решение о реорганизации (слиянии, присоединении, разделении, выделении)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Профсоюза.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7.2. В случае принятия решения о ликвидации первичной профсоюзной организации школы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имущество,  оставшееся после ликвидации организации направляется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 </w:t>
      </w: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FCF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VIII. ЗАКЛЮЧИТЕЛЬНЫЕ ПОЛОЖЕНИЯ. </w:t>
      </w:r>
    </w:p>
    <w:p w:rsidR="00A25FCF" w:rsidRPr="00B222CD" w:rsidRDefault="00A25FCF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 </w:t>
      </w:r>
    </w:p>
    <w:p w:rsidR="00B06287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8.2. Местонахождение руководящих органов первичной профсоюзной организации школы: </w:t>
      </w:r>
      <w:r w:rsidR="001F7CA9" w:rsidRPr="00B222CD">
        <w:rPr>
          <w:rFonts w:ascii="Times New Roman" w:hAnsi="Times New Roman" w:cs="Times New Roman"/>
          <w:sz w:val="28"/>
          <w:szCs w:val="28"/>
        </w:rPr>
        <w:t xml:space="preserve">РД Хасавюртовский район с. </w:t>
      </w:r>
      <w:proofErr w:type="spellStart"/>
      <w:r w:rsidR="00A25E73">
        <w:rPr>
          <w:rFonts w:ascii="Times New Roman" w:hAnsi="Times New Roman" w:cs="Times New Roman"/>
          <w:sz w:val="28"/>
          <w:szCs w:val="28"/>
        </w:rPr>
        <w:t>Сулевкент</w:t>
      </w:r>
      <w:proofErr w:type="spellEnd"/>
      <w:r w:rsidR="001F7CA9" w:rsidRPr="00B222CD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A25E73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A25E73">
        <w:rPr>
          <w:rFonts w:ascii="Times New Roman" w:hAnsi="Times New Roman" w:cs="Times New Roman"/>
          <w:sz w:val="28"/>
          <w:szCs w:val="28"/>
        </w:rPr>
        <w:t xml:space="preserve"> №38</w:t>
      </w:r>
      <w:r w:rsidRPr="00B222C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840AF" w:rsidRPr="00B222CD" w:rsidRDefault="00A25FC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40AF" w:rsidRPr="00B222CD" w:rsidSect="00382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238E"/>
    <w:rsid w:val="00022C07"/>
    <w:rsid w:val="000947F2"/>
    <w:rsid w:val="000F03FF"/>
    <w:rsid w:val="001D530A"/>
    <w:rsid w:val="001F7CA9"/>
    <w:rsid w:val="002A124F"/>
    <w:rsid w:val="00365445"/>
    <w:rsid w:val="0038238E"/>
    <w:rsid w:val="005C69DB"/>
    <w:rsid w:val="00710779"/>
    <w:rsid w:val="00730944"/>
    <w:rsid w:val="00753911"/>
    <w:rsid w:val="0084728F"/>
    <w:rsid w:val="009E13B1"/>
    <w:rsid w:val="00A25E73"/>
    <w:rsid w:val="00A25FCF"/>
    <w:rsid w:val="00B06287"/>
    <w:rsid w:val="00B222CD"/>
    <w:rsid w:val="00B22E6D"/>
    <w:rsid w:val="00B6188D"/>
    <w:rsid w:val="00D97863"/>
    <w:rsid w:val="00ED7C5E"/>
    <w:rsid w:val="00F60ACD"/>
    <w:rsid w:val="00FA5C4F"/>
    <w:rsid w:val="00FE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3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4056</Words>
  <Characters>23122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аксай</dc:creator>
  <cp:lastModifiedBy>Максимус</cp:lastModifiedBy>
  <cp:revision>4</cp:revision>
  <dcterms:created xsi:type="dcterms:W3CDTF">2020-12-22T20:15:00Z</dcterms:created>
  <dcterms:modified xsi:type="dcterms:W3CDTF">2020-12-22T20:17:00Z</dcterms:modified>
</cp:coreProperties>
</file>