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78" w:rsidRPr="001B2E78" w:rsidRDefault="001B2E78" w:rsidP="001B2E78">
      <w:pPr>
        <w:spacing w:after="0" w:line="375" w:lineRule="atLeast"/>
        <w:jc w:val="center"/>
        <w:outlineLvl w:val="0"/>
        <w:rPr>
          <w:rFonts w:ascii="Times New Roman" w:eastAsia="Times New Roman" w:hAnsi="Times New Roman" w:cs="Times New Roman"/>
          <w:color w:val="292929"/>
          <w:kern w:val="36"/>
          <w:sz w:val="28"/>
          <w:szCs w:val="28"/>
          <w:lang w:eastAsia="ru-RU"/>
        </w:rPr>
      </w:pPr>
      <w:r w:rsidRPr="001B2E78">
        <w:rPr>
          <w:rFonts w:ascii="Times New Roman" w:eastAsia="Times New Roman" w:hAnsi="Times New Roman" w:cs="Times New Roman"/>
          <w:b/>
          <w:bCs/>
          <w:color w:val="292929"/>
          <w:kern w:val="36"/>
          <w:sz w:val="28"/>
          <w:szCs w:val="28"/>
          <w:lang w:eastAsia="ru-RU"/>
        </w:rPr>
        <w:t>Общие положения о порядке подачи и рассмотрения апелляций и работе конфликтной комиссии.</w:t>
      </w:r>
    </w:p>
    <w:p w:rsidR="001B2E78" w:rsidRPr="001B2E78" w:rsidRDefault="001B2E78" w:rsidP="001B2E78">
      <w:pPr>
        <w:spacing w:after="0"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 </w:t>
      </w:r>
    </w:p>
    <w:p w:rsidR="001B2E78" w:rsidRP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1B2E78" w:rsidRP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Участники ГИА заблаговременно информируются о времени, месте и порядке рассмотрения апелляций. Обучающийся, выпускник прошлых лет и (или) его родители (законные представители) при желании присутствуют при рассмотрении апелляции.</w:t>
      </w:r>
    </w:p>
    <w:p w:rsid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Апелляцию о нарушении установленного Порядка проведения ГИА участник ГИА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ГИА, по процедуре которого участником ЕГЭ была подана апелляция, аннулируется и участнику ГИА предоставляется возможность сдать экзамен по учебному предмету в иной день, предусмотренный еди</w:t>
      </w:r>
      <w:r>
        <w:rPr>
          <w:rFonts w:ascii="Times New Roman" w:eastAsia="Times New Roman" w:hAnsi="Times New Roman" w:cs="Times New Roman"/>
          <w:color w:val="292929"/>
          <w:sz w:val="28"/>
          <w:szCs w:val="28"/>
          <w:lang w:eastAsia="ru-RU"/>
        </w:rPr>
        <w:t>ным расписанием проведения ГИА.</w:t>
      </w:r>
    </w:p>
    <w:p w:rsid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или их родители (законные представители)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w:t>
      </w:r>
    </w:p>
    <w:p w:rsidR="001B2E78" w:rsidRP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w:t>
      </w:r>
      <w:r w:rsidRPr="001B2E78">
        <w:rPr>
          <w:rFonts w:ascii="Times New Roman" w:eastAsia="Times New Roman" w:hAnsi="Times New Roman" w:cs="Times New Roman"/>
          <w:color w:val="292929"/>
          <w:sz w:val="28"/>
          <w:szCs w:val="28"/>
          <w:lang w:eastAsia="ru-RU"/>
        </w:rPr>
        <w:lastRenderedPageBreak/>
        <w:t>цифровой аудиозаписью устных ответов участников ЕГЭ, копии протоколов проверки экзаменационной работы, КИМ участников, подавших апелляцию.</w:t>
      </w:r>
    </w:p>
    <w:p w:rsidR="001B2E78" w:rsidRP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w:t>
      </w:r>
    </w:p>
    <w:p w:rsid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Баллы могут быть изменены как в сторону повышения, так и в сторону понижения.</w:t>
      </w:r>
    </w:p>
    <w:p w:rsid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Апелляции могут быть отозваны участниками ГИА по их собственному желанию в сроки: - о нарушении установленного порядка проведения ГИА в день подачи апелляции; - о несогласии с выставленными баллами в течение одного рабочего дня, следующего за днем подачи указанной апелляции, но не позднее дня заседания конфликтной комиссии.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места, в которых они были зарегистрированы на сдачу ЕГЭ.</w:t>
      </w:r>
    </w:p>
    <w:p w:rsidR="001B2E78" w:rsidRP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1B2E78" w:rsidRPr="001B2E78" w:rsidRDefault="001B2E78" w:rsidP="001B2E78">
      <w:pPr>
        <w:spacing w:line="375" w:lineRule="atLeast"/>
        <w:jc w:val="both"/>
        <w:rPr>
          <w:rFonts w:ascii="Times New Roman" w:eastAsia="Times New Roman" w:hAnsi="Times New Roman" w:cs="Times New Roman"/>
          <w:color w:val="292929"/>
          <w:sz w:val="28"/>
          <w:szCs w:val="28"/>
          <w:lang w:eastAsia="ru-RU"/>
        </w:rPr>
      </w:pPr>
      <w:r w:rsidRPr="001B2E78">
        <w:rPr>
          <w:rFonts w:ascii="Times New Roman" w:eastAsia="Times New Roman" w:hAnsi="Times New Roman" w:cs="Times New Roman"/>
          <w:color w:val="292929"/>
          <w:sz w:val="28"/>
          <w:szCs w:val="28"/>
          <w:lang w:eastAsia="ru-RU"/>
        </w:rPr>
        <w:t>Более подробную информацию о сроках, порядке подачи и рассмотрения апелляций можно посмотреть в Положении о работе конфликтной комиссии Республики Дагестан при проведении государственной итоговой аттестации.</w:t>
      </w:r>
      <w:bookmarkStart w:id="0" w:name="_GoBack"/>
      <w:bookmarkEnd w:id="0"/>
    </w:p>
    <w:sectPr w:rsidR="001B2E78" w:rsidRPr="001B2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78"/>
    <w:rsid w:val="001B2E78"/>
    <w:rsid w:val="0097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5833"/>
  <w15:chartTrackingRefBased/>
  <w15:docId w15:val="{2DB62A2A-376B-4CD8-8839-8B1C4F02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97586">
      <w:bodyDiv w:val="1"/>
      <w:marLeft w:val="0"/>
      <w:marRight w:val="0"/>
      <w:marTop w:val="0"/>
      <w:marBottom w:val="0"/>
      <w:divBdr>
        <w:top w:val="none" w:sz="0" w:space="0" w:color="auto"/>
        <w:left w:val="none" w:sz="0" w:space="0" w:color="auto"/>
        <w:bottom w:val="none" w:sz="0" w:space="0" w:color="auto"/>
        <w:right w:val="none" w:sz="0" w:space="0" w:color="auto"/>
      </w:divBdr>
      <w:divsChild>
        <w:div w:id="93633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2020-06-22T23:53:00Z</dcterms:created>
  <dcterms:modified xsi:type="dcterms:W3CDTF">2020-06-22T23:56:00Z</dcterms:modified>
</cp:coreProperties>
</file>