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6E4" w:rsidRDefault="007866E4" w:rsidP="007866E4">
      <w:pPr>
        <w:shd w:val="clear" w:color="auto" w:fill="FFFFFF"/>
        <w:spacing w:before="180" w:after="180" w:line="360" w:lineRule="atLeast"/>
        <w:outlineLvl w:val="1"/>
        <w:rPr>
          <w:rFonts w:ascii="Arial" w:eastAsia="Times New Roman" w:hAnsi="Arial" w:cs="Arial"/>
          <w:b/>
          <w:bCs/>
          <w:color w:val="333333"/>
          <w:sz w:val="33"/>
          <w:szCs w:val="33"/>
          <w:lang w:eastAsia="ru-RU"/>
        </w:rPr>
      </w:pPr>
      <w:r w:rsidRPr="007866E4">
        <w:rPr>
          <w:rFonts w:ascii="Arial" w:eastAsia="Times New Roman" w:hAnsi="Arial" w:cs="Arial"/>
          <w:b/>
          <w:bCs/>
          <w:color w:val="333333"/>
          <w:sz w:val="33"/>
          <w:szCs w:val="33"/>
          <w:lang w:eastAsia="ru-RU"/>
        </w:rPr>
        <w:t>Реализуемые образовательные программы, в том числе реализуемые адаптированные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7866E4" w:rsidRPr="007866E4" w:rsidRDefault="007866E4" w:rsidP="007866E4">
      <w:pPr>
        <w:shd w:val="clear" w:color="auto" w:fill="FFFFFF"/>
        <w:spacing w:before="180" w:after="180" w:line="360" w:lineRule="atLeast"/>
        <w:outlineLvl w:val="1"/>
        <w:rPr>
          <w:rFonts w:ascii="Arial" w:eastAsia="Times New Roman" w:hAnsi="Arial" w:cs="Arial"/>
          <w:b/>
          <w:bCs/>
          <w:color w:val="333333"/>
          <w:sz w:val="33"/>
          <w:szCs w:val="33"/>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Начальное общее образование является базой для получения основного общего образования. Программы начального общего образования обеспечивают развитие обучающихся, овладение навыками чтения, письма, счета, основными умениями учебной деятельности, элементами теоретического мышления, простейшими навыками самоконтроля учебных действий, культуры поведения и речи, основами личной гигиены и здорового образа жизни.</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Основное общее образование является базовым для получения среднего общего образования, среднего профессионального образования. Программы основного общего образования обеспечивают условия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Программы основного общего образования предусматривают профильную подготовку старшеклассников в соответствии с их профессиональными интересами и намерениями в отношении продолжения образования</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Вариативность программ общего образования обеспечивается наличием и соотношением в структуре их содержания следующих компонентов: обязательную часть и формируемую участниками образовательного процесса.</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r w:rsidRPr="007866E4">
        <w:rPr>
          <w:rFonts w:ascii="Helvetica" w:eastAsia="Times New Roman" w:hAnsi="Helvetica" w:cs="Helvetica"/>
          <w:color w:val="333333"/>
          <w:sz w:val="24"/>
          <w:szCs w:val="24"/>
          <w:lang w:eastAsia="ru-RU"/>
        </w:rPr>
        <w:t>В образовательном процессе используются учебники и методические комплекты для реализации задач ООП, рекомендованные и допущенные Министерством Образования Российской Федерации.</w:t>
      </w: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4"/>
          <w:szCs w:val="24"/>
          <w:lang w:eastAsia="ru-RU"/>
        </w:rPr>
      </w:pPr>
    </w:p>
    <w:p w:rsid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p w:rsid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p w:rsid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p w:rsidR="007866E4" w:rsidRPr="007866E4" w:rsidRDefault="007866E4" w:rsidP="007866E4">
      <w:pPr>
        <w:shd w:val="clear" w:color="auto" w:fill="FFFFFF"/>
        <w:spacing w:after="135" w:line="240" w:lineRule="auto"/>
        <w:rPr>
          <w:rFonts w:ascii="Helvetica" w:eastAsia="Times New Roman" w:hAnsi="Helvetica" w:cs="Helvetica"/>
          <w:color w:val="333333"/>
          <w:sz w:val="20"/>
          <w:szCs w:val="20"/>
          <w:lang w:eastAsia="ru-RU"/>
        </w:rPr>
      </w:pPr>
    </w:p>
    <w:tbl>
      <w:tblPr>
        <w:tblW w:w="14085" w:type="dxa"/>
        <w:tblCellSpacing w:w="15" w:type="dxa"/>
        <w:tblBorders>
          <w:top w:val="single" w:sz="6" w:space="0" w:color="DDDDDD"/>
          <w:left w:val="outset" w:sz="2" w:space="0" w:color="auto"/>
          <w:bottom w:val="single" w:sz="6" w:space="0" w:color="DDDDDD"/>
          <w:right w:val="single" w:sz="6" w:space="0" w:color="DDDDDD"/>
        </w:tblBorders>
        <w:tblCellMar>
          <w:top w:w="15" w:type="dxa"/>
          <w:left w:w="15" w:type="dxa"/>
          <w:bottom w:w="15" w:type="dxa"/>
          <w:right w:w="15" w:type="dxa"/>
        </w:tblCellMar>
        <w:tblLook w:val="04A0"/>
      </w:tblPr>
      <w:tblGrid>
        <w:gridCol w:w="1695"/>
        <w:gridCol w:w="2661"/>
        <w:gridCol w:w="2034"/>
        <w:gridCol w:w="1555"/>
        <w:gridCol w:w="3181"/>
        <w:gridCol w:w="1257"/>
        <w:gridCol w:w="1702"/>
      </w:tblGrid>
      <w:tr w:rsidR="007866E4" w:rsidRPr="007866E4" w:rsidTr="007866E4">
        <w:trPr>
          <w:tblCellSpacing w:w="15" w:type="dxa"/>
        </w:trPr>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Уровень</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образования</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Направленность</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(наименование)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образовательной</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Вид</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образовательной</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(основная,</w:t>
            </w:r>
            <w:proofErr w:type="gramEnd"/>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дополнительная)</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Классы</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Учебные предметы</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Форма</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обучения</w:t>
            </w:r>
          </w:p>
        </w:tc>
        <w:tc>
          <w:tcPr>
            <w:tcW w:w="0" w:type="auto"/>
            <w:tcBorders>
              <w:top w:val="nil"/>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Возможность</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электронного</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обучения</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Начальное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 уровень ФГОС НОО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 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Русский язык, литературное чтение, математика, окружающий мир, технология, музыка, изобразительное искусство, физическая культура</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 xml:space="preserve">Русский язык, иностранный язык, литературное чтение, математика, окружающий мир, технология, музыка, изобразительное искусство, </w:t>
            </w:r>
            <w:r w:rsidRPr="007866E4">
              <w:rPr>
                <w:rFonts w:ascii="Times New Roman" w:eastAsia="Times New Roman" w:hAnsi="Times New Roman" w:cs="Times New Roman"/>
                <w:sz w:val="24"/>
                <w:szCs w:val="24"/>
                <w:lang w:eastAsia="ru-RU"/>
              </w:rPr>
              <w:lastRenderedPageBreak/>
              <w:t>физическая культура.</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Русский язык, иностранный язык, литературное чтение, математика, окружающий мир, технология, музыка, изобразительное искусство, физическая культура.</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Русский язык, иностранный язык, литературное чтение, математика, окружающий мир, технология, музыка, изобразительное искусство, физическая культура, детская риторика, мир геометрии, основы религиозных культур и светской этики.</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Основное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2 уровень ФГОС ООО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5</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 xml:space="preserve">Русский язык, литература, иностранный язык, второй иностранный язык, математика, история, обществознание, география, биология, музыка, изобразительное искусство, технология, </w:t>
            </w:r>
            <w:r w:rsidRPr="007866E4">
              <w:rPr>
                <w:rFonts w:ascii="Times New Roman" w:eastAsia="Times New Roman" w:hAnsi="Times New Roman" w:cs="Times New Roman"/>
                <w:sz w:val="24"/>
                <w:szCs w:val="24"/>
                <w:lang w:eastAsia="ru-RU"/>
              </w:rPr>
              <w:lastRenderedPageBreak/>
              <w:t>физическая культура, риторика, наглядная геометрия.</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6</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Русский язык, литература, иностранный язык, второй иностранный язык, математика, история, обществознание, география, биология, музыка, изобразительное искусство, технология, физическая, культура наглядная геометрия, введение в естествознание.</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7</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Русский язык, литература, иностранный язык, алгебра, геометрия, история, обществознание, география, физика, биология, музыка, изобразительное искусство, технология, физическая культура, информатика и ИКТ, второй иностранный язык, русская словесность, решение задач по математике.</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Основное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2 уровень ФКГОС ООО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8</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Русский язык, литература, иностранный язык, алгебра, геометрия, информатика и ИКТ, история, обществознание, география, физика, биология, химия, искусство, технология, физическая культура, основы безопасности жизнедеятельности, литературное краеведение «Оренбургский край в русской литературе», второй иностранный язык, элективный курс «Русская словесность», элективный курс «Тождественные преобразования выражений».</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9</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 xml:space="preserve">Русский язык, литература, иностранный язык, алгебра, геометрия, информатика и ИКТ, история, обществознание, география, физика, биология, химия, искусство, физическая культура, литературное </w:t>
            </w:r>
            <w:r w:rsidRPr="007866E4">
              <w:rPr>
                <w:rFonts w:ascii="Times New Roman" w:eastAsia="Times New Roman" w:hAnsi="Times New Roman" w:cs="Times New Roman"/>
                <w:sz w:val="24"/>
                <w:szCs w:val="24"/>
                <w:lang w:eastAsia="ru-RU"/>
              </w:rPr>
              <w:lastRenderedPageBreak/>
              <w:t xml:space="preserve">краеведение «Оренбургский край в русской литературе», основы безопасности жизнедеятельности, </w:t>
            </w:r>
            <w:proofErr w:type="spellStart"/>
            <w:r w:rsidRPr="007866E4">
              <w:rPr>
                <w:rFonts w:ascii="Times New Roman" w:eastAsia="Times New Roman" w:hAnsi="Times New Roman" w:cs="Times New Roman"/>
                <w:sz w:val="24"/>
                <w:szCs w:val="24"/>
                <w:lang w:eastAsia="ru-RU"/>
              </w:rPr>
              <w:t>предпрофильная</w:t>
            </w:r>
            <w:proofErr w:type="spellEnd"/>
            <w:r w:rsidRPr="007866E4">
              <w:rPr>
                <w:rFonts w:ascii="Times New Roman" w:eastAsia="Times New Roman" w:hAnsi="Times New Roman" w:cs="Times New Roman"/>
                <w:sz w:val="24"/>
                <w:szCs w:val="24"/>
                <w:lang w:eastAsia="ru-RU"/>
              </w:rPr>
              <w:t xml:space="preserve"> подготовка элективный курс «Тождественные преобразования выражений», «Второй иностранный язык элективный курс «Культура речи», элективный курс «Математический практикум»</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Среднее общее образование.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3 уровень ФКГОС СОО</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Общеобразовательные</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программы</w:t>
            </w:r>
          </w:p>
        </w:tc>
        <w:tc>
          <w:tcPr>
            <w:tcW w:w="0" w:type="auto"/>
            <w:vMerge w:val="restart"/>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основная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10а</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w:t>
            </w:r>
            <w:proofErr w:type="spellStart"/>
            <w:r w:rsidRPr="007866E4">
              <w:rPr>
                <w:rFonts w:ascii="Times New Roman" w:eastAsia="Times New Roman" w:hAnsi="Times New Roman" w:cs="Times New Roman"/>
                <w:sz w:val="24"/>
                <w:szCs w:val="24"/>
                <w:lang w:eastAsia="ru-RU"/>
              </w:rPr>
              <w:t>физхим</w:t>
            </w:r>
            <w:proofErr w:type="spellEnd"/>
            <w:r w:rsidRPr="007866E4">
              <w:rPr>
                <w:rFonts w:ascii="Times New Roman" w:eastAsia="Times New Roman" w:hAnsi="Times New Roman" w:cs="Times New Roman"/>
                <w:sz w:val="24"/>
                <w:szCs w:val="24"/>
                <w:lang w:eastAsia="ru-RU"/>
              </w:rPr>
              <w:t>)</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 xml:space="preserve">Русский язык, литература, иностранный язык, история, обществознание, биология, химия, физическая культура, основы безопасности жизнедеятельности, алгебра и начала анализа, геометрия, физика, информатика и ИКТ, элективный курс по русскому языку «Русское правописание: орфография и пунктуация», элективный </w:t>
            </w:r>
            <w:r w:rsidRPr="007866E4">
              <w:rPr>
                <w:rFonts w:ascii="Times New Roman" w:eastAsia="Times New Roman" w:hAnsi="Times New Roman" w:cs="Times New Roman"/>
                <w:sz w:val="24"/>
                <w:szCs w:val="24"/>
                <w:lang w:eastAsia="ru-RU"/>
              </w:rPr>
              <w:lastRenderedPageBreak/>
              <w:t>курс «Слово - образ - смысл: филологический анализ литературного произведения», элективный курс «Логические основы математики», элективный курс «Клетки и ткани».</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10б</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w:t>
            </w:r>
            <w:proofErr w:type="spellStart"/>
            <w:r w:rsidRPr="007866E4">
              <w:rPr>
                <w:rFonts w:ascii="Times New Roman" w:eastAsia="Times New Roman" w:hAnsi="Times New Roman" w:cs="Times New Roman"/>
                <w:sz w:val="24"/>
                <w:szCs w:val="24"/>
                <w:lang w:eastAsia="ru-RU"/>
              </w:rPr>
              <w:t>соцэконом</w:t>
            </w:r>
            <w:proofErr w:type="spellEnd"/>
            <w:r w:rsidRPr="007866E4">
              <w:rPr>
                <w:rFonts w:ascii="Times New Roman" w:eastAsia="Times New Roman" w:hAnsi="Times New Roman" w:cs="Times New Roman"/>
                <w:sz w:val="24"/>
                <w:szCs w:val="24"/>
                <w:lang w:eastAsia="ru-RU"/>
              </w:rPr>
              <w:t>)</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 xml:space="preserve">Русский язык, литература, иностранный язык, информатика и ИКТ, история, география, физика, химия, биология, физическая культура, основы безопасности жизнедеятельности, алгебра и начала анализа, геометрия, обществознание, экономика, право, элективный курс «Русское правописание: орфография и пунктуация», элективный курс по литературе «Слово - образ - смысл: филологический анализ литературного произведения», элективный курс по обществознанию «Обществознание: теория и </w:t>
            </w:r>
            <w:r w:rsidRPr="007866E4">
              <w:rPr>
                <w:rFonts w:ascii="Times New Roman" w:eastAsia="Times New Roman" w:hAnsi="Times New Roman" w:cs="Times New Roman"/>
                <w:sz w:val="24"/>
                <w:szCs w:val="24"/>
                <w:lang w:eastAsia="ru-RU"/>
              </w:rPr>
              <w:lastRenderedPageBreak/>
              <w:t>практика»</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auto"/>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11а</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(физмат)</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Русский язык, литература, иностранный язык, история, обществознание, биология, химия, физическая культура, основы безопасности жизнедеятельности, алгебра и начала анализа, геометрия, информатика и ИКТ, физика, элективный курс по русскому языку «Русское правописание: орфография и пунктуация», элективный курс по литературе «Слово - образ - смысл: филологический анализ литературного произведения», элективный курс «Алгебра плюс», элективный курс по черчению «Черчение и графика»</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очная</w:t>
            </w:r>
          </w:p>
        </w:tc>
        <w:tc>
          <w:tcPr>
            <w:tcW w:w="0" w:type="auto"/>
            <w:tcBorders>
              <w:top w:val="single" w:sz="6" w:space="0" w:color="DDDDDD"/>
              <w:left w:val="single" w:sz="6" w:space="0" w:color="DDDDDD"/>
              <w:bottom w:val="outset" w:sz="6" w:space="0" w:color="auto"/>
              <w:right w:val="outset" w:sz="6" w:space="0" w:color="auto"/>
            </w:tcBorders>
            <w:shd w:val="clear" w:color="auto" w:fill="F9F9F9"/>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да</w:t>
            </w:r>
          </w:p>
        </w:tc>
      </w:tr>
      <w:tr w:rsidR="007866E4" w:rsidRPr="007866E4" w:rsidTr="007866E4">
        <w:trPr>
          <w:trHeight w:val="832"/>
          <w:tblCellSpacing w:w="15" w:type="dxa"/>
        </w:trPr>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outset" w:sz="6" w:space="0" w:color="auto"/>
              <w:right w:val="outset" w:sz="6" w:space="0" w:color="auto"/>
            </w:tcBorders>
            <w:shd w:val="clear" w:color="auto" w:fill="auto"/>
            <w:vAlign w:val="center"/>
            <w:hideMark/>
          </w:tcPr>
          <w:p w:rsidR="007866E4" w:rsidRPr="007866E4" w:rsidRDefault="007866E4" w:rsidP="007866E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11б</w:t>
            </w:r>
          </w:p>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t>(</w:t>
            </w:r>
            <w:proofErr w:type="spellStart"/>
            <w:r w:rsidRPr="007866E4">
              <w:rPr>
                <w:rFonts w:ascii="Times New Roman" w:eastAsia="Times New Roman" w:hAnsi="Times New Roman" w:cs="Times New Roman"/>
                <w:sz w:val="24"/>
                <w:szCs w:val="24"/>
                <w:lang w:eastAsia="ru-RU"/>
              </w:rPr>
              <w:t>соцэконом</w:t>
            </w:r>
            <w:proofErr w:type="spellEnd"/>
            <w:r w:rsidRPr="007866E4">
              <w:rPr>
                <w:rFonts w:ascii="Times New Roman" w:eastAsia="Times New Roman" w:hAnsi="Times New Roman" w:cs="Times New Roman"/>
                <w:sz w:val="24"/>
                <w:szCs w:val="24"/>
                <w:lang w:eastAsia="ru-RU"/>
              </w:rPr>
              <w:t>)</w:t>
            </w:r>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gramStart"/>
            <w:r w:rsidRPr="007866E4">
              <w:rPr>
                <w:rFonts w:ascii="Times New Roman" w:eastAsia="Times New Roman" w:hAnsi="Times New Roman" w:cs="Times New Roman"/>
                <w:sz w:val="24"/>
                <w:szCs w:val="24"/>
                <w:lang w:eastAsia="ru-RU"/>
              </w:rPr>
              <w:t xml:space="preserve">Русский язык, литература, иностранный язык, информатика и ИКТ, история, география, </w:t>
            </w:r>
            <w:r w:rsidRPr="007866E4">
              <w:rPr>
                <w:rFonts w:ascii="Times New Roman" w:eastAsia="Times New Roman" w:hAnsi="Times New Roman" w:cs="Times New Roman"/>
                <w:sz w:val="24"/>
                <w:szCs w:val="24"/>
                <w:lang w:eastAsia="ru-RU"/>
              </w:rPr>
              <w:lastRenderedPageBreak/>
              <w:t>физика, химия, биология, физическая культура, основы безопасности жизнедеятельности, алгебра и начала анализа, геометрия, обществознание, экономика, право, элективный курс «Русское правописание: орфография и пунктуация», элективный курс «Слово - образ - смысл: филологический анализ литературного произведения», элективный курс «Логические основы математики».</w:t>
            </w:r>
            <w:proofErr w:type="gramEnd"/>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r w:rsidRPr="007866E4">
              <w:rPr>
                <w:rFonts w:ascii="Times New Roman" w:eastAsia="Times New Roman" w:hAnsi="Times New Roman" w:cs="Times New Roman"/>
                <w:sz w:val="24"/>
                <w:szCs w:val="24"/>
                <w:lang w:eastAsia="ru-RU"/>
              </w:rPr>
              <w:lastRenderedPageBreak/>
              <w:t>очная</w:t>
            </w:r>
          </w:p>
        </w:tc>
        <w:tc>
          <w:tcPr>
            <w:tcW w:w="0" w:type="auto"/>
            <w:tcBorders>
              <w:top w:val="single" w:sz="6" w:space="0" w:color="DDDDDD"/>
              <w:left w:val="single" w:sz="6" w:space="0" w:color="DDDDDD"/>
              <w:bottom w:val="outset" w:sz="6" w:space="0" w:color="auto"/>
              <w:right w:val="outset" w:sz="6" w:space="0" w:color="auto"/>
            </w:tcBorders>
            <w:shd w:val="clear" w:color="auto" w:fill="F5F5F5"/>
            <w:tcMar>
              <w:top w:w="120" w:type="dxa"/>
              <w:left w:w="120" w:type="dxa"/>
              <w:bottom w:w="120" w:type="dxa"/>
              <w:right w:w="120" w:type="dxa"/>
            </w:tcMar>
            <w:hideMark/>
          </w:tcPr>
          <w:p w:rsidR="007866E4" w:rsidRPr="007866E4" w:rsidRDefault="007866E4" w:rsidP="007866E4">
            <w:pPr>
              <w:spacing w:after="135" w:line="270" w:lineRule="atLeast"/>
              <w:rPr>
                <w:rFonts w:ascii="Times New Roman" w:eastAsia="Times New Roman" w:hAnsi="Times New Roman" w:cs="Times New Roman"/>
                <w:sz w:val="24"/>
                <w:szCs w:val="24"/>
                <w:lang w:eastAsia="ru-RU"/>
              </w:rPr>
            </w:pPr>
            <w:proofErr w:type="spellStart"/>
            <w:r w:rsidRPr="007866E4">
              <w:rPr>
                <w:rFonts w:ascii="Times New Roman" w:eastAsia="Times New Roman" w:hAnsi="Times New Roman" w:cs="Times New Roman"/>
                <w:sz w:val="24"/>
                <w:szCs w:val="24"/>
                <w:lang w:eastAsia="ru-RU"/>
              </w:rPr>
              <w:t>д</w:t>
            </w:r>
            <w:proofErr w:type="spellEnd"/>
          </w:p>
        </w:tc>
      </w:tr>
    </w:tbl>
    <w:p w:rsidR="002D58FE" w:rsidRDefault="007866E4"/>
    <w:sectPr w:rsidR="002D58FE" w:rsidSect="007866E4">
      <w:pgSz w:w="16838" w:h="11906" w:orient="landscape"/>
      <w:pgMar w:top="1418"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866E4"/>
    <w:rsid w:val="0061452A"/>
    <w:rsid w:val="007866E4"/>
    <w:rsid w:val="009B691A"/>
    <w:rsid w:val="00EB3C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C78"/>
  </w:style>
  <w:style w:type="paragraph" w:styleId="2">
    <w:name w:val="heading 2"/>
    <w:basedOn w:val="a"/>
    <w:link w:val="20"/>
    <w:uiPriority w:val="9"/>
    <w:qFormat/>
    <w:rsid w:val="007866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66E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866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6640272">
      <w:bodyDiv w:val="1"/>
      <w:marLeft w:val="0"/>
      <w:marRight w:val="0"/>
      <w:marTop w:val="0"/>
      <w:marBottom w:val="0"/>
      <w:divBdr>
        <w:top w:val="none" w:sz="0" w:space="0" w:color="auto"/>
        <w:left w:val="none" w:sz="0" w:space="0" w:color="auto"/>
        <w:bottom w:val="none" w:sz="0" w:space="0" w:color="auto"/>
        <w:right w:val="none" w:sz="0" w:space="0" w:color="auto"/>
      </w:divBdr>
      <w:divsChild>
        <w:div w:id="1091467208">
          <w:marLeft w:val="0"/>
          <w:marRight w:val="0"/>
          <w:marTop w:val="30"/>
          <w:marBottom w:val="150"/>
          <w:divBdr>
            <w:top w:val="none" w:sz="0" w:space="0" w:color="auto"/>
            <w:left w:val="none" w:sz="0" w:space="0" w:color="auto"/>
            <w:bottom w:val="single" w:sz="6" w:space="4" w:color="EEEEEE"/>
            <w:right w:val="none" w:sz="0" w:space="0" w:color="auto"/>
          </w:divBdr>
        </w:div>
        <w:div w:id="1297494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1024</Words>
  <Characters>5837</Characters>
  <Application>Microsoft Office Word</Application>
  <DocSecurity>0</DocSecurity>
  <Lines>48</Lines>
  <Paragraphs>13</Paragraphs>
  <ScaleCrop>false</ScaleCrop>
  <Company>Reanimator Extreme Edition</Company>
  <LinksUpToDate>false</LinksUpToDate>
  <CharactersWithSpaces>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2017-12-13T17:24:00Z</dcterms:created>
  <dcterms:modified xsi:type="dcterms:W3CDTF">2017-12-13T17:26:00Z</dcterms:modified>
</cp:coreProperties>
</file>