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253" w:type="dxa"/>
        <w:tblInd w:w="6487" w:type="dxa"/>
        <w:tblCellMar>
          <w:left w:w="0" w:type="dxa"/>
          <w:right w:w="0" w:type="dxa"/>
        </w:tblCellMar>
        <w:tblLook w:val="04A0"/>
      </w:tblPr>
      <w:tblGrid>
        <w:gridCol w:w="4253"/>
      </w:tblGrid>
      <w:tr w:rsidR="00356AF6" w:rsidRPr="002D5085" w:rsidTr="002D5085"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AF6" w:rsidRPr="00356AF6" w:rsidRDefault="00356AF6" w:rsidP="002003D4">
            <w:pPr>
              <w:spacing w:after="0" w:line="240" w:lineRule="auto"/>
              <w:ind w:right="705"/>
              <w:rPr>
                <w:rFonts w:ascii="Times New Roman" w:eastAsia="Times New Roman" w:hAnsi="Times New Roman" w:cs="Times New Roman"/>
                <w:lang w:eastAsia="ru-RU"/>
              </w:rPr>
            </w:pPr>
            <w:r w:rsidRPr="00356AF6">
              <w:rPr>
                <w:rFonts w:ascii="Verdana" w:eastAsia="Times New Roman" w:hAnsi="Verdana" w:cs="Times New Roman"/>
                <w:lang w:eastAsia="ru-RU"/>
              </w:rPr>
              <w:t>= УТВЕРЖДАЮ =</w:t>
            </w:r>
          </w:p>
          <w:p w:rsidR="00356AF6" w:rsidRPr="002D5085" w:rsidRDefault="00356AF6" w:rsidP="002D5085">
            <w:pPr>
              <w:spacing w:after="0" w:line="240" w:lineRule="auto"/>
              <w:ind w:left="134" w:right="705" w:hanging="46"/>
              <w:rPr>
                <w:rFonts w:ascii="Times New Roman" w:eastAsia="Times New Roman" w:hAnsi="Times New Roman" w:cs="Times New Roman"/>
                <w:lang w:eastAsia="ru-RU"/>
              </w:rPr>
            </w:pPr>
            <w:r w:rsidRPr="002D5085">
              <w:rPr>
                <w:rFonts w:ascii="Verdana" w:eastAsia="Times New Roman" w:hAnsi="Verdana" w:cs="Times New Roman"/>
                <w:lang w:eastAsia="ru-RU"/>
              </w:rPr>
              <w:t xml:space="preserve"> </w:t>
            </w:r>
            <w:r w:rsidR="002D5085" w:rsidRPr="002D5085">
              <w:rPr>
                <w:rFonts w:ascii="Verdana" w:eastAsia="Times New Roman" w:hAnsi="Verdana" w:cs="Times New Roman"/>
                <w:lang w:eastAsia="ru-RU"/>
              </w:rPr>
              <w:t>Д</w:t>
            </w:r>
            <w:r w:rsidRPr="002D5085">
              <w:rPr>
                <w:rFonts w:ascii="Verdana" w:eastAsia="Times New Roman" w:hAnsi="Verdana" w:cs="Times New Roman"/>
                <w:lang w:eastAsia="ru-RU"/>
              </w:rPr>
              <w:t>иректор</w:t>
            </w:r>
            <w:r w:rsidR="002D5085" w:rsidRPr="002D50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D5085">
              <w:rPr>
                <w:rFonts w:ascii="Verdana" w:eastAsia="Times New Roman" w:hAnsi="Verdana" w:cs="Times New Roman"/>
                <w:lang w:eastAsia="ru-RU"/>
              </w:rPr>
              <w:t>МКОУ СОШ</w:t>
            </w:r>
          </w:p>
          <w:p w:rsidR="00356AF6" w:rsidRPr="00356AF6" w:rsidRDefault="00356AF6" w:rsidP="00356AF6">
            <w:pPr>
              <w:spacing w:after="0" w:line="240" w:lineRule="auto"/>
              <w:ind w:left="134" w:right="-330" w:hanging="46"/>
              <w:rPr>
                <w:rFonts w:ascii="Times New Roman" w:eastAsia="Times New Roman" w:hAnsi="Times New Roman" w:cs="Times New Roman"/>
                <w:lang w:eastAsia="ru-RU"/>
              </w:rPr>
            </w:pPr>
            <w:r w:rsidRPr="002D5085">
              <w:rPr>
                <w:rFonts w:ascii="Verdana" w:eastAsia="Times New Roman" w:hAnsi="Verdana" w:cs="Times New Roman"/>
                <w:lang w:eastAsia="ru-RU"/>
              </w:rPr>
              <w:t xml:space="preserve">  </w:t>
            </w:r>
            <w:r w:rsidRPr="002D5085">
              <w:rPr>
                <w:rFonts w:ascii="Verdana" w:eastAsia="Times New Roman" w:hAnsi="Verdana" w:cs="Times New Roman"/>
                <w:u w:val="single"/>
                <w:lang w:eastAsia="ru-RU"/>
              </w:rPr>
              <w:t xml:space="preserve">                         </w:t>
            </w:r>
            <w:r w:rsidRPr="002D5085">
              <w:rPr>
                <w:rFonts w:ascii="Verdana" w:eastAsia="Times New Roman" w:hAnsi="Verdana" w:cs="Times New Roman"/>
                <w:lang w:eastAsia="ru-RU"/>
              </w:rPr>
              <w:t>Меджидов С.М.</w:t>
            </w:r>
          </w:p>
          <w:p w:rsidR="002D5085" w:rsidRPr="002D5085" w:rsidRDefault="00356AF6" w:rsidP="002D5085">
            <w:pPr>
              <w:tabs>
                <w:tab w:val="left" w:pos="3493"/>
              </w:tabs>
              <w:spacing w:after="0" w:line="240" w:lineRule="auto"/>
              <w:ind w:left="134" w:right="705" w:hanging="46"/>
              <w:rPr>
                <w:rFonts w:ascii="Verdana" w:eastAsia="Times New Roman" w:hAnsi="Verdana" w:cs="Times New Roman"/>
                <w:lang w:eastAsia="ru-RU"/>
              </w:rPr>
            </w:pPr>
            <w:r w:rsidRPr="00356AF6">
              <w:rPr>
                <w:rFonts w:ascii="Verdana" w:eastAsia="Times New Roman" w:hAnsi="Verdana" w:cs="Times New Roman"/>
                <w:lang w:eastAsia="ru-RU"/>
              </w:rPr>
              <w:t>“</w:t>
            </w:r>
          </w:p>
          <w:p w:rsidR="00356AF6" w:rsidRPr="00356AF6" w:rsidRDefault="002D5085" w:rsidP="00C85CC6">
            <w:pPr>
              <w:tabs>
                <w:tab w:val="left" w:pos="3493"/>
              </w:tabs>
              <w:spacing w:after="0" w:line="240" w:lineRule="auto"/>
              <w:ind w:left="134" w:right="705" w:hanging="46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2D5085">
              <w:rPr>
                <w:rFonts w:ascii="Verdana" w:eastAsia="Times New Roman" w:hAnsi="Verdana" w:cs="Times New Roman"/>
                <w:u w:val="single"/>
                <w:lang w:eastAsia="ru-RU"/>
              </w:rPr>
              <w:t>«</w:t>
            </w:r>
            <w:r w:rsidR="00356AF6" w:rsidRPr="00356AF6">
              <w:rPr>
                <w:rFonts w:ascii="Verdana" w:eastAsia="Times New Roman" w:hAnsi="Verdana" w:cs="Times New Roman"/>
                <w:u w:val="single"/>
                <w:lang w:eastAsia="ru-RU"/>
              </w:rPr>
              <w:t>_</w:t>
            </w:r>
            <w:r w:rsidR="00F94BA2">
              <w:rPr>
                <w:rFonts w:ascii="Verdana" w:eastAsia="Times New Roman" w:hAnsi="Verdana" w:cs="Times New Roman"/>
                <w:u w:val="single"/>
                <w:lang w:eastAsia="ru-RU"/>
              </w:rPr>
              <w:t>31</w:t>
            </w:r>
            <w:r w:rsidR="00356AF6" w:rsidRPr="00356AF6">
              <w:rPr>
                <w:rFonts w:ascii="Verdana" w:eastAsia="Times New Roman" w:hAnsi="Verdana" w:cs="Times New Roman"/>
                <w:u w:val="single"/>
                <w:lang w:eastAsia="ru-RU"/>
              </w:rPr>
              <w:t>__</w:t>
            </w:r>
            <w:r w:rsidR="00C85CC6">
              <w:rPr>
                <w:rFonts w:ascii="Verdana" w:eastAsia="Times New Roman" w:hAnsi="Verdana" w:cs="Times New Roman"/>
                <w:u w:val="single"/>
                <w:lang w:eastAsia="ru-RU"/>
              </w:rPr>
              <w:t xml:space="preserve">» </w:t>
            </w:r>
            <w:r w:rsidRPr="002D508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="003E66EC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08   2017</w:t>
            </w:r>
            <w:r w:rsidR="00C85CC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г</w:t>
            </w:r>
          </w:p>
        </w:tc>
      </w:tr>
      <w:tr w:rsidR="00356AF6" w:rsidRPr="002D5085" w:rsidTr="002D5085">
        <w:trPr>
          <w:trHeight w:val="705"/>
        </w:trPr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5085" w:rsidRPr="00C85CC6" w:rsidRDefault="002D5085" w:rsidP="00C85CC6">
            <w:pPr>
              <w:spacing w:after="0" w:line="240" w:lineRule="auto"/>
              <w:ind w:right="705"/>
              <w:rPr>
                <w:rFonts w:ascii="Verdana" w:eastAsia="Times New Roman" w:hAnsi="Verdana" w:cs="Times New Roman"/>
                <w:lang w:eastAsia="ru-RU"/>
              </w:rPr>
            </w:pPr>
          </w:p>
          <w:p w:rsidR="002D5085" w:rsidRPr="002D5085" w:rsidRDefault="002D5085" w:rsidP="002003D4">
            <w:pPr>
              <w:spacing w:after="0" w:line="240" w:lineRule="auto"/>
              <w:ind w:left="134" w:right="154" w:hanging="46"/>
              <w:rPr>
                <w:rFonts w:ascii="Verdana" w:eastAsia="Times New Roman" w:hAnsi="Verdana" w:cs="Times New Roman"/>
                <w:lang w:eastAsia="ru-RU"/>
              </w:rPr>
            </w:pPr>
            <w:r w:rsidRPr="002D5085">
              <w:rPr>
                <w:rFonts w:ascii="Verdana" w:eastAsia="Times New Roman" w:hAnsi="Verdana" w:cs="Times New Roman"/>
                <w:lang w:eastAsia="ru-RU"/>
              </w:rPr>
              <w:t xml:space="preserve">  </w:t>
            </w:r>
          </w:p>
          <w:p w:rsidR="00356AF6" w:rsidRPr="00356AF6" w:rsidRDefault="002D5085" w:rsidP="00C06CAF">
            <w:pPr>
              <w:spacing w:after="0" w:line="240" w:lineRule="auto"/>
              <w:ind w:left="134" w:right="154" w:hanging="46"/>
              <w:rPr>
                <w:rFonts w:ascii="Times New Roman" w:eastAsia="Times New Roman" w:hAnsi="Times New Roman" w:cs="Times New Roman"/>
                <w:lang w:eastAsia="ru-RU"/>
              </w:rPr>
            </w:pPr>
            <w:r w:rsidRPr="002D5085">
              <w:rPr>
                <w:rFonts w:ascii="Verdana" w:eastAsia="Times New Roman" w:hAnsi="Verdana" w:cs="Times New Roman"/>
                <w:lang w:eastAsia="ru-RU"/>
              </w:rPr>
              <w:t xml:space="preserve"> </w:t>
            </w:r>
          </w:p>
        </w:tc>
      </w:tr>
    </w:tbl>
    <w:p w:rsidR="00356AF6" w:rsidRPr="00356AF6" w:rsidRDefault="00356AF6" w:rsidP="00356AF6">
      <w:pPr>
        <w:spacing w:after="0" w:line="240" w:lineRule="auto"/>
        <w:ind w:left="540" w:right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AF6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 </w:t>
      </w:r>
    </w:p>
    <w:p w:rsidR="00356AF6" w:rsidRPr="00C85CC6" w:rsidRDefault="00C85CC6" w:rsidP="00356AF6">
      <w:pPr>
        <w:spacing w:after="0" w:line="240" w:lineRule="auto"/>
        <w:ind w:left="540" w:right="705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b/>
          <w:bCs/>
          <w:sz w:val="28"/>
          <w:szCs w:val="28"/>
          <w:lang w:eastAsia="ru-RU"/>
        </w:rPr>
        <w:t>Муниципальное казенное образовательное учреждение «</w:t>
      </w:r>
      <w:proofErr w:type="spellStart"/>
      <w:r w:rsidRPr="00C85CC6">
        <w:rPr>
          <w:rFonts w:eastAsia="Times New Roman" w:cstheme="minorHAnsi"/>
          <w:b/>
          <w:bCs/>
          <w:sz w:val="28"/>
          <w:szCs w:val="28"/>
          <w:lang w:eastAsia="ru-RU"/>
        </w:rPr>
        <w:t>Сулевкентская</w:t>
      </w:r>
      <w:proofErr w:type="spellEnd"/>
      <w:r w:rsidRPr="00C85CC6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средняя общеобразовательная школа</w:t>
      </w:r>
      <w:r w:rsidR="00076D38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им Абдуллаева С.А.</w:t>
      </w:r>
      <w:r w:rsidRPr="00C85CC6">
        <w:rPr>
          <w:rFonts w:eastAsia="Times New Roman" w:cstheme="minorHAnsi"/>
          <w:b/>
          <w:bCs/>
          <w:sz w:val="28"/>
          <w:szCs w:val="28"/>
          <w:lang w:eastAsia="ru-RU"/>
        </w:rPr>
        <w:t>»</w:t>
      </w:r>
      <w:r w:rsidR="00356AF6" w:rsidRPr="00C85CC6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 </w:t>
      </w:r>
    </w:p>
    <w:p w:rsidR="00356AF6" w:rsidRPr="00C85CC6" w:rsidRDefault="00356AF6" w:rsidP="00356AF6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 </w:t>
      </w:r>
    </w:p>
    <w:p w:rsidR="00356AF6" w:rsidRPr="00C85CC6" w:rsidRDefault="00356AF6" w:rsidP="00356AF6">
      <w:pPr>
        <w:spacing w:after="0" w:line="240" w:lineRule="auto"/>
        <w:ind w:left="540" w:right="705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 </w:t>
      </w:r>
    </w:p>
    <w:p w:rsidR="002D5085" w:rsidRPr="00C85CC6" w:rsidRDefault="00356AF6" w:rsidP="003D7E47">
      <w:pPr>
        <w:spacing w:after="0" w:line="240" w:lineRule="auto"/>
        <w:ind w:left="540" w:right="705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b/>
          <w:bCs/>
          <w:sz w:val="28"/>
          <w:szCs w:val="28"/>
          <w:lang w:eastAsia="ru-RU"/>
        </w:rPr>
        <w:t xml:space="preserve"> ПОЛОЖЕНИЕ </w:t>
      </w:r>
    </w:p>
    <w:p w:rsidR="00356AF6" w:rsidRPr="00C85CC6" w:rsidRDefault="00356AF6" w:rsidP="00356AF6">
      <w:pPr>
        <w:spacing w:after="0" w:line="240" w:lineRule="auto"/>
        <w:ind w:left="540" w:right="705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b/>
          <w:bCs/>
          <w:sz w:val="28"/>
          <w:szCs w:val="28"/>
          <w:lang w:eastAsia="ru-RU"/>
        </w:rPr>
        <w:t>об Управляющем совете</w:t>
      </w:r>
    </w:p>
    <w:p w:rsidR="00356AF6" w:rsidRPr="00C85CC6" w:rsidRDefault="00356AF6" w:rsidP="003D7E47">
      <w:pPr>
        <w:pStyle w:val="a3"/>
        <w:numPr>
          <w:ilvl w:val="0"/>
          <w:numId w:val="1"/>
        </w:numPr>
        <w:spacing w:after="0" w:line="240" w:lineRule="auto"/>
        <w:ind w:right="705"/>
        <w:jc w:val="both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C85CC6">
        <w:rPr>
          <w:rFonts w:eastAsia="Times New Roman" w:cstheme="minorHAnsi"/>
          <w:b/>
          <w:bCs/>
          <w:sz w:val="28"/>
          <w:szCs w:val="28"/>
          <w:lang w:eastAsia="ru-RU"/>
        </w:rPr>
        <w:t>Общие положения</w:t>
      </w:r>
    </w:p>
    <w:p w:rsidR="003D7E47" w:rsidRPr="00C85CC6" w:rsidRDefault="003D7E47" w:rsidP="003D7E47">
      <w:pPr>
        <w:pStyle w:val="a3"/>
        <w:spacing w:after="0" w:line="240" w:lineRule="auto"/>
        <w:ind w:left="1609" w:right="705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 xml:space="preserve">1.1. Настоящее Положение об Управляющем совете МКОУ </w:t>
      </w:r>
      <w:proofErr w:type="spellStart"/>
      <w:r w:rsidRPr="00C85CC6">
        <w:rPr>
          <w:rFonts w:eastAsia="Times New Roman" w:cstheme="minorHAnsi"/>
          <w:sz w:val="28"/>
          <w:szCs w:val="28"/>
          <w:lang w:eastAsia="ru-RU"/>
        </w:rPr>
        <w:t>Сулевкентская</w:t>
      </w:r>
      <w:proofErr w:type="spellEnd"/>
      <w:r w:rsidRPr="00C85CC6">
        <w:rPr>
          <w:rFonts w:eastAsia="Times New Roman" w:cstheme="minorHAnsi"/>
          <w:sz w:val="28"/>
          <w:szCs w:val="28"/>
          <w:lang w:eastAsia="ru-RU"/>
        </w:rPr>
        <w:t xml:space="preserve"> СОШ определяет: порядок формирования; правовой статус; права, ответственность и обязанности своих членов; порядок организации работы совета и взаимодействия его с другими органами государственного и общественного управления школой, а также порядок избрания и прекращения полномочий его членов.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 xml:space="preserve">1.2. Управляющий совет – коллегиальный </w:t>
      </w:r>
      <w:proofErr w:type="spellStart"/>
      <w:r w:rsidRPr="00C85CC6">
        <w:rPr>
          <w:rFonts w:eastAsia="Times New Roman" w:cstheme="minorHAnsi"/>
          <w:sz w:val="28"/>
          <w:szCs w:val="28"/>
          <w:lang w:eastAsia="ru-RU"/>
        </w:rPr>
        <w:t>внутришкольный</w:t>
      </w:r>
      <w:proofErr w:type="spellEnd"/>
      <w:r w:rsidRPr="00C85CC6">
        <w:rPr>
          <w:rFonts w:eastAsia="Times New Roman" w:cstheme="minorHAnsi"/>
          <w:sz w:val="28"/>
          <w:szCs w:val="28"/>
          <w:lang w:eastAsia="ru-RU"/>
        </w:rPr>
        <w:t xml:space="preserve"> орган, состоящий из избранных, кооптированных и назначенных (делегированных) членов и имеющий управленческие (властные) полномочия</w:t>
      </w:r>
      <w:r w:rsidRPr="00C85CC6">
        <w:rPr>
          <w:rFonts w:eastAsia="Times New Roman" w:cstheme="minorHAnsi"/>
          <w:i/>
          <w:iCs/>
          <w:sz w:val="28"/>
          <w:szCs w:val="28"/>
          <w:lang w:eastAsia="ru-RU"/>
        </w:rPr>
        <w:t xml:space="preserve"> </w:t>
      </w:r>
      <w:r w:rsidRPr="00C85CC6">
        <w:rPr>
          <w:rFonts w:eastAsia="Times New Roman" w:cstheme="minorHAnsi"/>
          <w:sz w:val="28"/>
          <w:szCs w:val="28"/>
          <w:lang w:eastAsia="ru-RU"/>
        </w:rPr>
        <w:t xml:space="preserve">по решению тех или иных важных вопросов функционирования и развития школы. 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Управляющий совет есть орган государственно-общественного управления школой, в первую очередь - стратегического управления.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 xml:space="preserve">Управляющий совет является инструментом прямого общественного участия в управлении школой, институциональной формой реализации зафиксированного в российском законодательстве одного из важнейших принципов государственной политики в сфере образования. 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Согласно этому принципу управление образованием должно носить демократический, государственно-общественный характер</w:t>
      </w:r>
      <w:r w:rsidRPr="00C85CC6">
        <w:rPr>
          <w:rFonts w:eastAsia="Times New Roman" w:cstheme="minorHAnsi"/>
          <w:i/>
          <w:iCs/>
          <w:sz w:val="28"/>
          <w:szCs w:val="28"/>
          <w:lang w:eastAsia="ru-RU"/>
        </w:rPr>
        <w:t xml:space="preserve"> </w:t>
      </w:r>
      <w:r w:rsidRPr="00C85CC6">
        <w:rPr>
          <w:rFonts w:eastAsia="Times New Roman" w:cstheme="minorHAnsi"/>
          <w:sz w:val="28"/>
          <w:szCs w:val="28"/>
          <w:lang w:eastAsia="ru-RU"/>
        </w:rPr>
        <w:t>(ст. 2, ст.35 п.2 ФЗ РФ «Об образовании» от 10.07.1992 № 3266-1), а управление образовательным учреждением должно строиться на основах принципов единоначалия и самоуправления.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1.4. В своей деятельности Управляющий совет руководствуется законодательством и иными правовыми актами РФ, Уставом школы и настоящим Положением, а также решениями общего собрания родителей (законных представителей) учащихся школы.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b/>
          <w:bCs/>
          <w:sz w:val="28"/>
          <w:szCs w:val="28"/>
          <w:lang w:eastAsia="ru-RU"/>
        </w:rPr>
        <w:t> 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C85CC6">
        <w:rPr>
          <w:rFonts w:eastAsia="Times New Roman" w:cstheme="minorHAnsi"/>
          <w:b/>
          <w:bCs/>
          <w:sz w:val="28"/>
          <w:szCs w:val="28"/>
          <w:lang w:eastAsia="ru-RU"/>
        </w:rPr>
        <w:t>2. Цели и принципы деятельности Управляющего совета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2.1. Целями деятельности Управляющего совета являются: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обеспечение максимальной эффективности образовательной деятельности школы;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защита прав и законных интересов участников образовательного процесса;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 xml:space="preserve">- обеспечение эффективного </w:t>
      </w:r>
      <w:proofErr w:type="gramStart"/>
      <w:r w:rsidRPr="00C85CC6">
        <w:rPr>
          <w:rFonts w:eastAsia="Times New Roman" w:cstheme="minorHAnsi"/>
          <w:sz w:val="28"/>
          <w:szCs w:val="28"/>
          <w:lang w:eastAsia="ru-RU"/>
        </w:rPr>
        <w:t>контроля за</w:t>
      </w:r>
      <w:proofErr w:type="gramEnd"/>
      <w:r w:rsidRPr="00C85CC6">
        <w:rPr>
          <w:rFonts w:eastAsia="Times New Roman" w:cstheme="minorHAnsi"/>
          <w:sz w:val="28"/>
          <w:szCs w:val="28"/>
          <w:lang w:eastAsia="ru-RU"/>
        </w:rPr>
        <w:t xml:space="preserve"> финансово-хозяйственной деятельностью школы;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обеспечение полноты, достоверности и объективности публичной информации о школе.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2.2. Для реализации целей деятельности Управляющий совет обязан руководствоваться следующими принципами: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принятие решений на основе достоверной информации о деятельности школы;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 xml:space="preserve">- </w:t>
      </w:r>
      <w:proofErr w:type="gramStart"/>
      <w:r w:rsidRPr="00C85CC6">
        <w:rPr>
          <w:rFonts w:eastAsia="Times New Roman" w:cstheme="minorHAnsi"/>
          <w:sz w:val="28"/>
          <w:szCs w:val="28"/>
          <w:lang w:eastAsia="ru-RU"/>
        </w:rPr>
        <w:t>контроль за</w:t>
      </w:r>
      <w:proofErr w:type="gramEnd"/>
      <w:r w:rsidRPr="00C85CC6">
        <w:rPr>
          <w:rFonts w:eastAsia="Times New Roman" w:cstheme="minorHAnsi"/>
          <w:sz w:val="28"/>
          <w:szCs w:val="28"/>
          <w:lang w:eastAsia="ru-RU"/>
        </w:rPr>
        <w:t xml:space="preserve"> соблюдением прав участников образовательного процесса;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 xml:space="preserve">- принятие Управляющим советом максимально объективных решений в интересах школы; 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разумность и добросовестность членов Управляющего совета.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b/>
          <w:bCs/>
          <w:sz w:val="28"/>
          <w:szCs w:val="28"/>
          <w:lang w:eastAsia="ru-RU"/>
        </w:rPr>
        <w:t> 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C85CC6">
        <w:rPr>
          <w:rFonts w:eastAsia="Times New Roman" w:cstheme="minorHAnsi"/>
          <w:b/>
          <w:bCs/>
          <w:sz w:val="28"/>
          <w:szCs w:val="28"/>
          <w:lang w:eastAsia="ru-RU"/>
        </w:rPr>
        <w:t>3. Компетенция Управляющего совета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3.1. К компетенции Управляющего совета относятся следующие вопросы: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согласование компонента образовательного учреждения государственного стандарта общего образования и профилей обучения;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утверждение программы развития школы;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согласование выбора учебников из числа рекомендованных (допущенных) Министерством образования и науки Российской Федерации;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установление режима занятий обучающихся по представлению педагогического совета, в том числе и продолжительность учебной недели (пятидневная или шестидневная), время начала и окончания занятий;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 xml:space="preserve">- решение о введении (отмене) единой в период занятий формы одежды </w:t>
      </w:r>
      <w:proofErr w:type="gramStart"/>
      <w:r w:rsidRPr="00C85CC6">
        <w:rPr>
          <w:rFonts w:eastAsia="Times New Roman" w:cstheme="minorHAnsi"/>
          <w:sz w:val="28"/>
          <w:szCs w:val="28"/>
          <w:lang w:eastAsia="ru-RU"/>
        </w:rPr>
        <w:t>для</w:t>
      </w:r>
      <w:proofErr w:type="gramEnd"/>
      <w:r w:rsidRPr="00C85CC6">
        <w:rPr>
          <w:rFonts w:eastAsia="Times New Roman" w:cstheme="minorHAnsi"/>
          <w:sz w:val="28"/>
          <w:szCs w:val="28"/>
          <w:lang w:eastAsia="ru-RU"/>
        </w:rPr>
        <w:t xml:space="preserve"> обучающихся;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рассмотрение жалоб и заявлений обучающихся, родителей (законных представителей) на действия (бездействие) педагогического и административного персонала Учреждения;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содействие привлечению внебюджетных сре</w:t>
      </w:r>
      <w:proofErr w:type="gramStart"/>
      <w:r w:rsidRPr="00C85CC6">
        <w:rPr>
          <w:rFonts w:eastAsia="Times New Roman" w:cstheme="minorHAnsi"/>
          <w:sz w:val="28"/>
          <w:szCs w:val="28"/>
          <w:lang w:eastAsia="ru-RU"/>
        </w:rPr>
        <w:t>дств дл</w:t>
      </w:r>
      <w:proofErr w:type="gramEnd"/>
      <w:r w:rsidRPr="00C85CC6">
        <w:rPr>
          <w:rFonts w:eastAsia="Times New Roman" w:cstheme="minorHAnsi"/>
          <w:sz w:val="28"/>
          <w:szCs w:val="28"/>
          <w:lang w:eastAsia="ru-RU"/>
        </w:rPr>
        <w:t>я обеспечения деятельности и развития школы;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согласование по представлению руководителя школы заявки на бюджетное финансирование и сметы расходования средств, полученных от уставной приносящей доходы деятельности и из иных внебюджетных источников;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lastRenderedPageBreak/>
        <w:t>- согласование на сдачу в аренду Учреждением закрепленных за ним объектов собственности;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заслушивание отчета руководителя и главного бухгалтера школы по итогам учебного и финансового года;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рассмотрение вопросов создания здоровых и безопасных условий обучения и воспитания;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избрание председателя и его заместителей;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утверждение внутренних документов Управляющего совета за исключением внутренних документов, утверждение которых отнесено к компетенции общего собрания родителей (законных представителей), педагогического совета и собрания совета старшеклассников школы;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определение количественного состава Управляющего совета, избрание председателей и членов комиссий  и досрочного прекращения их полномочий;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создание структурных подразделений и комиссий для оперативного решения вопросов, относящихся к компетенции Управляющего совета;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ходатайство, при наличии оснований, перед учредителем о награждении, премировании, о других поощрениях работников школы, родителей, учащихся;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3.1. Управляющий Совет может также, при наличии оснований, ходатайствовать перед руководителем о расторжении трудового договора с педагогическими работниками и работниками из числа административного персонала.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3.2. Ежегодно Управляющий совет должен представлять учредителю и общественности информацию о работе Управляющего совета на школьном Интернет-сайте.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3.3. Управляющий совет несет ответственность перед Учредителем за своевременное принятие и выполнение решений, входящих в его компетенцию. Директор учреждения вправе самостоятельно принимать решение в случае отсутствия решения Управляющего совета в установленные сроки.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b/>
          <w:bCs/>
          <w:sz w:val="28"/>
          <w:szCs w:val="28"/>
          <w:lang w:eastAsia="ru-RU"/>
        </w:rPr>
        <w:t> 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C85CC6">
        <w:rPr>
          <w:rFonts w:eastAsia="Times New Roman" w:cstheme="minorHAnsi"/>
          <w:b/>
          <w:bCs/>
          <w:sz w:val="28"/>
          <w:szCs w:val="28"/>
          <w:lang w:eastAsia="ru-RU"/>
        </w:rPr>
        <w:t>4. Права и обязанности членов Управляющего совета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4.1. Члены Совета работают на общественных началах.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Член Совета имеет право: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принимать участие в обсуждении и принятии решений Совета, выражать в письменной форме свое особое мнение, которое приобщается к протоколу заседания Совета;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требовать от администрации предоставления всей необходимой для участия в работе Совета информации по вопросам, относящимся к компетенции Совета;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присутствовать на заседании педагогического совета школы с правом совещательного голоса;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досрочно выйти из состава Совета по письменному уведомлению Председателя;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инициировать проведение заседания Совета по любому вопросу, относящемуся к компетенции Совета;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lastRenderedPageBreak/>
        <w:t>- представлять школу в рамках компетенции Совета на основании доверенности, выдаваемой в соответствии с постановлением Совета.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4.2. Член Управляющего совета обязан: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принимать участие в работе Совета;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действовать при принятии решений исходя из принципов добросовестности и здравомыслия;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не побуждать членов Управляющего совета к совершению незаконных действий;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предлагать вопросы к внесению в повестку дня и требовать созыва заседания, если это необходимо;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принимать меры к тому, чтобы убедиться в наличии эффективной системы внутреннего контроля деятельности Управляющего совета.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4.3. Соблюдать следующие правила и требования, касающиеся конфликта интересов: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незамедлительно сообщать Председателю Управляющего совета о любой личной, коммерческой или иной заинтересованности (прямой или косвенной) в решениях, договорах, проектах, рассматриваемых Управляющим советом;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не получать от физических или юридических лиц подарков, услуг, которые могут рассматриваться как вознаграждение за принятие решений;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proofErr w:type="gramStart"/>
      <w:r w:rsidRPr="00C85CC6">
        <w:rPr>
          <w:rFonts w:eastAsia="Times New Roman" w:cstheme="minorHAnsi"/>
          <w:sz w:val="28"/>
          <w:szCs w:val="28"/>
          <w:lang w:eastAsia="ru-RU"/>
        </w:rPr>
        <w:t>- не разглашать конфиденциальную и иную внутреннюю информацию, ставшую известной члену Управляющего совета в связи с исполнением обязанностей, лицам, не имеющим доступа к такой информации, а также использовать ее в своих интересах или интересах третьих лиц, как в период выполнения обязанностей членов управляющего совета, так и после завершения работы в Управляющем совете.</w:t>
      </w:r>
      <w:proofErr w:type="gramEnd"/>
      <w:r w:rsidRPr="00C85CC6">
        <w:rPr>
          <w:rFonts w:eastAsia="Times New Roman" w:cstheme="minorHAnsi"/>
          <w:sz w:val="28"/>
          <w:szCs w:val="28"/>
          <w:lang w:eastAsia="ru-RU"/>
        </w:rPr>
        <w:t xml:space="preserve"> Члены управляющего совета несут ответственность за принятые решения в рамках законодательства РФ.</w:t>
      </w:r>
    </w:p>
    <w:p w:rsidR="00AF5DC4" w:rsidRDefault="00AF5DC4" w:rsidP="00AF5DC4">
      <w:pPr>
        <w:spacing w:after="0" w:line="240" w:lineRule="auto"/>
        <w:ind w:left="540" w:right="705" w:firstLine="709"/>
        <w:jc w:val="both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356AF6" w:rsidRPr="00AF5DC4" w:rsidRDefault="00356AF6" w:rsidP="00AF5DC4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b/>
          <w:bCs/>
          <w:sz w:val="28"/>
          <w:szCs w:val="28"/>
          <w:lang w:eastAsia="ru-RU"/>
        </w:rPr>
        <w:t> 5. Состав Управляющего совета.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В состав Управляющего совета входят: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 xml:space="preserve">5.1. Избранные члены: </w:t>
      </w:r>
    </w:p>
    <w:p w:rsidR="00356AF6" w:rsidRPr="00C85CC6" w:rsidRDefault="00356AF6" w:rsidP="00356AF6">
      <w:pPr>
        <w:spacing w:after="0" w:line="240" w:lineRule="auto"/>
        <w:ind w:left="540" w:right="705" w:firstLine="708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от родителей (законных представителей) обучающихся;</w:t>
      </w:r>
    </w:p>
    <w:p w:rsidR="00356AF6" w:rsidRPr="00C85CC6" w:rsidRDefault="00356AF6" w:rsidP="00356AF6">
      <w:pPr>
        <w:spacing w:after="0" w:line="240" w:lineRule="auto"/>
        <w:ind w:left="540" w:right="705" w:firstLine="632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от педагогических работников школы;</w:t>
      </w:r>
    </w:p>
    <w:p w:rsidR="00356AF6" w:rsidRPr="00C85CC6" w:rsidRDefault="00356AF6" w:rsidP="00356AF6">
      <w:pPr>
        <w:spacing w:after="0" w:line="240" w:lineRule="auto"/>
        <w:ind w:left="540" w:right="705" w:firstLine="632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от старшеклассников (учащихся третьей ступени общего образования).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5.2</w:t>
      </w:r>
      <w:r w:rsidRPr="00C85CC6">
        <w:rPr>
          <w:rFonts w:eastAsia="Times New Roman" w:cstheme="minorHAnsi"/>
          <w:i/>
          <w:iCs/>
          <w:sz w:val="28"/>
          <w:szCs w:val="28"/>
          <w:lang w:eastAsia="ru-RU"/>
        </w:rPr>
        <w:t xml:space="preserve">. </w:t>
      </w:r>
      <w:r w:rsidRPr="00C85CC6">
        <w:rPr>
          <w:rFonts w:eastAsia="Times New Roman" w:cstheme="minorHAnsi"/>
          <w:sz w:val="28"/>
          <w:szCs w:val="28"/>
          <w:lang w:eastAsia="ru-RU"/>
        </w:rPr>
        <w:t>Директор школы (по должности) и делегированный представите</w:t>
      </w:r>
      <w:r w:rsidR="002D5085" w:rsidRPr="00C85CC6">
        <w:rPr>
          <w:rFonts w:eastAsia="Times New Roman" w:cstheme="minorHAnsi"/>
          <w:sz w:val="28"/>
          <w:szCs w:val="28"/>
          <w:lang w:eastAsia="ru-RU"/>
        </w:rPr>
        <w:t>ль учредителя согласно Уставу МК</w:t>
      </w:r>
      <w:r w:rsidRPr="00C85CC6">
        <w:rPr>
          <w:rFonts w:eastAsia="Times New Roman" w:cstheme="minorHAnsi"/>
          <w:sz w:val="28"/>
          <w:szCs w:val="28"/>
          <w:lang w:eastAsia="ru-RU"/>
        </w:rPr>
        <w:t>ОУ</w:t>
      </w:r>
      <w:r w:rsidR="003D7E47" w:rsidRPr="00C85CC6">
        <w:rPr>
          <w:rFonts w:eastAsia="Times New Roman" w:cstheme="minorHAnsi"/>
          <w:sz w:val="28"/>
          <w:szCs w:val="28"/>
          <w:lang w:eastAsia="ru-RU"/>
        </w:rPr>
        <w:t xml:space="preserve"> «</w:t>
      </w:r>
      <w:proofErr w:type="spellStart"/>
      <w:r w:rsidR="003D7E47" w:rsidRPr="00C85CC6">
        <w:rPr>
          <w:rFonts w:eastAsia="Times New Roman" w:cstheme="minorHAnsi"/>
          <w:sz w:val="28"/>
          <w:szCs w:val="28"/>
          <w:lang w:eastAsia="ru-RU"/>
        </w:rPr>
        <w:t>Сулевкентская</w:t>
      </w:r>
      <w:proofErr w:type="spellEnd"/>
      <w:r w:rsidR="003D7E47" w:rsidRPr="00C85CC6">
        <w:rPr>
          <w:rFonts w:eastAsia="Times New Roman" w:cstheme="minorHAnsi"/>
          <w:sz w:val="28"/>
          <w:szCs w:val="28"/>
          <w:lang w:eastAsia="ru-RU"/>
        </w:rPr>
        <w:t xml:space="preserve"> СОШ»</w:t>
      </w:r>
      <w:r w:rsidRPr="00C85CC6">
        <w:rPr>
          <w:rFonts w:eastAsia="Times New Roman" w:cstheme="minorHAnsi"/>
          <w:sz w:val="28"/>
          <w:szCs w:val="28"/>
          <w:lang w:eastAsia="ru-RU"/>
        </w:rPr>
        <w:t xml:space="preserve"> </w:t>
      </w:r>
    </w:p>
    <w:p w:rsidR="00356AF6" w:rsidRPr="00C85CC6" w:rsidRDefault="003D7E47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5.3</w:t>
      </w:r>
      <w:r w:rsidR="00356AF6" w:rsidRPr="00C85CC6">
        <w:rPr>
          <w:rFonts w:eastAsia="Times New Roman" w:cstheme="minorHAnsi"/>
          <w:sz w:val="28"/>
          <w:szCs w:val="28"/>
          <w:lang w:eastAsia="ru-RU"/>
        </w:rPr>
        <w:t>. Количество членов Управляющего Совета согласно Уставу школы составляет не менее 11 и не более 25 человек. Возможно введение в Управляющий совет независимых экспертов или общественных наблюдателей.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b/>
          <w:bCs/>
          <w:sz w:val="28"/>
          <w:szCs w:val="28"/>
          <w:lang w:eastAsia="ru-RU"/>
        </w:rPr>
        <w:t> </w:t>
      </w:r>
    </w:p>
    <w:p w:rsidR="003D7E47" w:rsidRPr="00C85CC6" w:rsidRDefault="003D7E47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AF5DC4" w:rsidRDefault="00AF5DC4" w:rsidP="00C85CC6">
      <w:pPr>
        <w:spacing w:after="0" w:line="240" w:lineRule="auto"/>
        <w:ind w:right="705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AF5DC4" w:rsidRDefault="00AF5DC4" w:rsidP="00C85CC6">
      <w:pPr>
        <w:spacing w:after="0" w:line="240" w:lineRule="auto"/>
        <w:ind w:right="705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AF5DC4" w:rsidRDefault="00AF5DC4" w:rsidP="00C85CC6">
      <w:pPr>
        <w:spacing w:after="0" w:line="240" w:lineRule="auto"/>
        <w:ind w:right="705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AF5DC4" w:rsidRDefault="00AF5DC4" w:rsidP="00C85CC6">
      <w:pPr>
        <w:spacing w:after="0" w:line="240" w:lineRule="auto"/>
        <w:ind w:right="705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356AF6" w:rsidRPr="00C85CC6" w:rsidRDefault="00356AF6" w:rsidP="00C85CC6">
      <w:pPr>
        <w:spacing w:after="0" w:line="240" w:lineRule="auto"/>
        <w:ind w:right="705"/>
        <w:rPr>
          <w:rFonts w:eastAsia="Times New Roman" w:cstheme="minorHAnsi"/>
          <w:b/>
          <w:bCs/>
          <w:sz w:val="28"/>
          <w:szCs w:val="28"/>
          <w:lang w:eastAsia="ru-RU"/>
        </w:rPr>
      </w:pPr>
      <w:bookmarkStart w:id="0" w:name="_GoBack"/>
      <w:bookmarkEnd w:id="0"/>
      <w:r w:rsidRPr="00C85CC6">
        <w:rPr>
          <w:rFonts w:eastAsia="Times New Roman" w:cstheme="minorHAnsi"/>
          <w:b/>
          <w:bCs/>
          <w:sz w:val="28"/>
          <w:szCs w:val="28"/>
          <w:lang w:eastAsia="ru-RU"/>
        </w:rPr>
        <w:t>6. Избрание и прекращение полномочий членов Управляющего совета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6.1. Члены Управляющего совета</w:t>
      </w:r>
      <w:r w:rsidR="00C85CC6" w:rsidRPr="00C85CC6">
        <w:rPr>
          <w:rFonts w:eastAsia="Times New Roman" w:cstheme="minorHAnsi"/>
          <w:sz w:val="28"/>
          <w:szCs w:val="28"/>
          <w:lang w:eastAsia="ru-RU"/>
        </w:rPr>
        <w:t xml:space="preserve"> от педагогических работников </w:t>
      </w:r>
      <w:r w:rsidRPr="00C85CC6">
        <w:rPr>
          <w:rFonts w:eastAsia="Times New Roman" w:cstheme="minorHAnsi"/>
          <w:sz w:val="28"/>
          <w:szCs w:val="28"/>
          <w:lang w:eastAsia="ru-RU"/>
        </w:rPr>
        <w:t xml:space="preserve"> (не менее 2-х, но не более 1/4 общего числа членов Управляющего совета) избираются большинством голосов на педагогич</w:t>
      </w:r>
      <w:r w:rsidR="002D5085" w:rsidRPr="00C85CC6">
        <w:rPr>
          <w:rFonts w:eastAsia="Times New Roman" w:cstheme="minorHAnsi"/>
          <w:sz w:val="28"/>
          <w:szCs w:val="28"/>
          <w:lang w:eastAsia="ru-RU"/>
        </w:rPr>
        <w:t>еском совете МК</w:t>
      </w:r>
      <w:r w:rsidRPr="00C85CC6">
        <w:rPr>
          <w:rFonts w:eastAsia="Times New Roman" w:cstheme="minorHAnsi"/>
          <w:sz w:val="28"/>
          <w:szCs w:val="28"/>
          <w:lang w:eastAsia="ru-RU"/>
        </w:rPr>
        <w:t xml:space="preserve">ОУ </w:t>
      </w:r>
      <w:r w:rsidR="00C06CAF" w:rsidRPr="00C85CC6">
        <w:rPr>
          <w:rFonts w:eastAsia="Times New Roman" w:cstheme="minorHAnsi"/>
          <w:sz w:val="28"/>
          <w:szCs w:val="28"/>
          <w:lang w:eastAsia="ru-RU"/>
        </w:rPr>
        <w:t>«</w:t>
      </w:r>
      <w:proofErr w:type="spellStart"/>
      <w:r w:rsidR="002D5085" w:rsidRPr="00C85CC6">
        <w:rPr>
          <w:rFonts w:eastAsia="Times New Roman" w:cstheme="minorHAnsi"/>
          <w:sz w:val="28"/>
          <w:szCs w:val="28"/>
          <w:lang w:eastAsia="ru-RU"/>
        </w:rPr>
        <w:t>Сулевкен</w:t>
      </w:r>
      <w:r w:rsidR="00C85CC6">
        <w:rPr>
          <w:rFonts w:eastAsia="Times New Roman" w:cstheme="minorHAnsi"/>
          <w:sz w:val="28"/>
          <w:szCs w:val="28"/>
          <w:lang w:eastAsia="ru-RU"/>
        </w:rPr>
        <w:t>т</w:t>
      </w:r>
      <w:r w:rsidR="002D5085" w:rsidRPr="00C85CC6">
        <w:rPr>
          <w:rFonts w:eastAsia="Times New Roman" w:cstheme="minorHAnsi"/>
          <w:sz w:val="28"/>
          <w:szCs w:val="28"/>
          <w:lang w:eastAsia="ru-RU"/>
        </w:rPr>
        <w:t>ская</w:t>
      </w:r>
      <w:proofErr w:type="spellEnd"/>
      <w:r w:rsidR="002D5085" w:rsidRPr="00C85CC6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C85CC6">
        <w:rPr>
          <w:rFonts w:eastAsia="Times New Roman" w:cstheme="minorHAnsi"/>
          <w:sz w:val="28"/>
          <w:szCs w:val="28"/>
          <w:lang w:eastAsia="ru-RU"/>
        </w:rPr>
        <w:t>СОШ</w:t>
      </w:r>
      <w:r w:rsidR="00C06CAF" w:rsidRPr="00C85CC6">
        <w:rPr>
          <w:rFonts w:eastAsia="Times New Roman" w:cstheme="minorHAnsi"/>
          <w:sz w:val="28"/>
          <w:szCs w:val="28"/>
          <w:lang w:eastAsia="ru-RU"/>
        </w:rPr>
        <w:t>»</w:t>
      </w:r>
      <w:r w:rsidRPr="00C85CC6">
        <w:rPr>
          <w:rFonts w:eastAsia="Times New Roman" w:cstheme="minorHAnsi"/>
          <w:sz w:val="28"/>
          <w:szCs w:val="28"/>
          <w:lang w:eastAsia="ru-RU"/>
        </w:rPr>
        <w:t xml:space="preserve"> 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 xml:space="preserve">6.2. Члены Управляющего совета от родителей (законных представителей) избираются большинством голосов общего собрания представителей родительских комитетов не менее 3-х человек (общее количество избранных в состав совета должно быть не менее 1/3, но не более 1/2 общего числа избираемых членов совета). 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6.3. Члены Управляющего совета от старшеклассников в количестве 3-х человек избираются на общем собрании учащихся 9 -11 классов.</w:t>
      </w:r>
    </w:p>
    <w:p w:rsidR="00356AF6" w:rsidRPr="00C85CC6" w:rsidRDefault="002D5085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6.4</w:t>
      </w:r>
      <w:r w:rsidR="00356AF6" w:rsidRPr="00C85CC6">
        <w:rPr>
          <w:rFonts w:eastAsia="Times New Roman" w:cstheme="minorHAnsi"/>
          <w:sz w:val="28"/>
          <w:szCs w:val="28"/>
          <w:lang w:eastAsia="ru-RU"/>
        </w:rPr>
        <w:t>. Учредитель вправе распустить Управляющий совет, если Управляющий совет не проводит свои заседания в течение полугода, не выполняет свои функции или принимает решения, противоречащие действующему законодательству Российской Федерации. В этом случае происходит либо новое формирование Управляющего совета по установленной процедуре, либо Учредитель принимает решение о нецелесообразности формирования в данном учреждении Управляющего совета на определенный срок.</w:t>
      </w:r>
    </w:p>
    <w:p w:rsidR="00356AF6" w:rsidRPr="00C85CC6" w:rsidRDefault="002D5085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6.5</w:t>
      </w:r>
      <w:r w:rsidR="00356AF6" w:rsidRPr="00C85CC6">
        <w:rPr>
          <w:rFonts w:eastAsia="Times New Roman" w:cstheme="minorHAnsi"/>
          <w:sz w:val="28"/>
          <w:szCs w:val="28"/>
          <w:lang w:eastAsia="ru-RU"/>
        </w:rPr>
        <w:t>. Член Управляющего совета выводится из его состава по решению Управляющего совета в следующих случаях: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по его желанию, выраженному в письменной форме;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в случае если член Совета не принимает участие в работе Совета (не посещение двух заседаний Совета без уважительной причины);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при отзыве представителя учредителя;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в связи с утратой статуса представителя по объективным причинам;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при увольнении с работы директора школы, или увольнении работника школы, избранного членом Управляющего совета, если они не могут быть кооптированы в состав Управляющего совета после увольнения;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 xml:space="preserve">- в связи с окончанием Учреждения или отчислением (переводом) обучающегося, представляющего в Управляющем совете </w:t>
      </w:r>
      <w:proofErr w:type="gramStart"/>
      <w:r w:rsidRPr="00C85CC6">
        <w:rPr>
          <w:rFonts w:eastAsia="Times New Roman" w:cstheme="minorHAnsi"/>
          <w:sz w:val="28"/>
          <w:szCs w:val="28"/>
          <w:lang w:eastAsia="ru-RU"/>
        </w:rPr>
        <w:t>обучающихся</w:t>
      </w:r>
      <w:proofErr w:type="gramEnd"/>
      <w:r w:rsidRPr="00C85CC6">
        <w:rPr>
          <w:rFonts w:eastAsia="Times New Roman" w:cstheme="minorHAnsi"/>
          <w:sz w:val="28"/>
          <w:szCs w:val="28"/>
          <w:lang w:eastAsia="ru-RU"/>
        </w:rPr>
        <w:t xml:space="preserve"> ступени среднего (полного) общего образования, если он не может быть кооптирован в члены совета после окончания Учреждения;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в случае совершения противоправных или аморальных действий, несовместимых с членством в Управляющего совете;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 xml:space="preserve">- при выявлении следующих обстоятельств, препятствующих участию члена Управляющего совета в работе Управляющего совета: лишение родительских прав, судебное  запрещение заниматься педагогической и иной деятельностью, связанной с работой с детьми, признание по решению суда </w:t>
      </w:r>
      <w:proofErr w:type="gramStart"/>
      <w:r w:rsidRPr="00C85CC6">
        <w:rPr>
          <w:rFonts w:eastAsia="Times New Roman" w:cstheme="minorHAnsi"/>
          <w:sz w:val="28"/>
          <w:szCs w:val="28"/>
          <w:lang w:eastAsia="ru-RU"/>
        </w:rPr>
        <w:t>недееспособным</w:t>
      </w:r>
      <w:proofErr w:type="gramEnd"/>
      <w:r w:rsidRPr="00C85CC6">
        <w:rPr>
          <w:rFonts w:eastAsia="Times New Roman" w:cstheme="minorHAnsi"/>
          <w:sz w:val="28"/>
          <w:szCs w:val="28"/>
          <w:lang w:eastAsia="ru-RU"/>
        </w:rPr>
        <w:t>, наличие неснятой или непогашенной судимости за совершение уголовного преступления.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Выписка из протокола заседания Управляющего совета с решением о выводе члена Управляющего совета направляется учредителю.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lastRenderedPageBreak/>
        <w:t>После вывода из состава Управляющего совета его члена Управляющий совет принимает меры для замещения выбывшего члена (довыборы либо кооптация).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b/>
          <w:bCs/>
          <w:sz w:val="28"/>
          <w:szCs w:val="28"/>
          <w:lang w:eastAsia="ru-RU"/>
        </w:rPr>
        <w:t> 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C85CC6">
        <w:rPr>
          <w:rFonts w:eastAsia="Times New Roman" w:cstheme="minorHAnsi"/>
          <w:b/>
          <w:bCs/>
          <w:sz w:val="28"/>
          <w:szCs w:val="28"/>
          <w:lang w:eastAsia="ru-RU"/>
        </w:rPr>
        <w:t>7. Председатель и заместители председателя Управляющего совета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7.1. Назначение и освобождение от должности председателя Управляющего совета происходит открытым голосованием членов Управляющего совета на заседании Управляющего совета.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7.2. На первом заседании Совета избирается его председатель, заместители председателя и секретарь Совета. При этом представитель Учредителя в Совете, обучающиеся, руководитель Учреждения не могут быть избраны на пост председателя Совета.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7.3. Председатель Управляющего совета: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обеспечивает выработку оптимальных решений по вопросам повестки дня заседаний;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обеспечивает своевременное предоставление членам Управляющего совета информацию, необходимую для работы на заседании Управляющего совета;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организует работу по созданию комиссий Управляющего совета, а также координирует деятельность комитетов друг с другом и с другими органами и должностными лицами школы;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поддерживает постоянные контакты с иными органами и должностными лицами школы;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готовит отчет с оценкой деятельности Управляющего совета за год.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7.4. В случае отсутствия Председателя все его функции, в том числе право подписи документов, осуществляет заместитель Председателя, а, в случае отсутствия последнего, один из членов Управляющего совета по решению Управляющего совета, принимаемому большинством голосов его членов, участвующих в заседании.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7.5. Заместитель Председателя избирается из числа членов Управляющего совета большинством голосов от общего числа членов Управляющего совета.</w:t>
      </w:r>
    </w:p>
    <w:p w:rsidR="00C85CC6" w:rsidRDefault="00356AF6" w:rsidP="00C85CC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val="en-US" w:eastAsia="ru-RU"/>
        </w:rPr>
        <w:t> </w:t>
      </w:r>
    </w:p>
    <w:p w:rsidR="00356AF6" w:rsidRPr="00C85CC6" w:rsidRDefault="00356AF6" w:rsidP="00C85CC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b/>
          <w:bCs/>
          <w:sz w:val="28"/>
          <w:szCs w:val="28"/>
          <w:lang w:eastAsia="ru-RU"/>
        </w:rPr>
        <w:t>8. Секретарь Управляющего совета</w:t>
      </w:r>
    </w:p>
    <w:p w:rsidR="003D7E47" w:rsidRPr="00C85CC6" w:rsidRDefault="003D7E47" w:rsidP="00C85CC6">
      <w:pPr>
        <w:spacing w:after="0" w:line="240" w:lineRule="auto"/>
        <w:ind w:left="540" w:right="705" w:firstLine="709"/>
        <w:jc w:val="center"/>
        <w:rPr>
          <w:rFonts w:eastAsia="Times New Roman" w:cstheme="minorHAnsi"/>
          <w:sz w:val="28"/>
          <w:szCs w:val="28"/>
          <w:lang w:eastAsia="ru-RU"/>
        </w:rPr>
      </w:pP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8.1. Назначение и освобождение от должности секретаря Управляющего совета происходит открытым голосованием членов Управляющего совета на заседании Управляющего совета.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8.2. Секретарь Управляющего совета: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осуществляет организационное, информационное и документальное обеспечение деятельности Управляющего совета;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направляет членам Управляющего совета соответствующие документы, материалы и проекты документов и материалов, необходимые для проведения заседания Управляющего совета;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организует на заседаниях Управляющего совета фиксацию выступлений (ведение протокола);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lastRenderedPageBreak/>
        <w:t>- оказывает всемерное техническое и организационное содействие членам Управляющего совета, ответственным за подготовку соответствующего вопроса на плановом и внеочередном заседании Управляющего совета,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в порядке реагирования на предложения (требования) члена (членов) Управляющего совета обеспечивает информирование Председателя Управляющего совета и при необходимости других членов Управляющего совета о предложениях члена (членов) Управляющего совета по соответствующим проектам решений Совета директоров, поступивших до заседания Управляющего совета, либо об их принципиальной точке зрения (позиции) по проблеме;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организационно обеспечивает проведение голосования на заседании Управляющего совета;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организационно и технически обеспечивает составление протокола заседания Управляющего совета;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выполняет поручения Председателя Управляющего совета, связанные с деятельностью Управляющего совета школы и ведения документации Управляющего совета.</w:t>
      </w:r>
    </w:p>
    <w:p w:rsidR="00AF5DC4" w:rsidRDefault="00356AF6" w:rsidP="00C85CC6">
      <w:pPr>
        <w:spacing w:after="0" w:line="240" w:lineRule="auto"/>
        <w:ind w:left="540" w:right="705" w:firstLine="709"/>
        <w:jc w:val="both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C85CC6">
        <w:rPr>
          <w:rFonts w:eastAsia="Times New Roman" w:cstheme="minorHAnsi"/>
          <w:b/>
          <w:bCs/>
          <w:sz w:val="28"/>
          <w:szCs w:val="28"/>
          <w:lang w:eastAsia="ru-RU"/>
        </w:rPr>
        <w:t> </w:t>
      </w:r>
    </w:p>
    <w:p w:rsidR="00356AF6" w:rsidRPr="00C85CC6" w:rsidRDefault="00356AF6" w:rsidP="00C85CC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b/>
          <w:bCs/>
          <w:sz w:val="28"/>
          <w:szCs w:val="28"/>
          <w:lang w:eastAsia="ru-RU"/>
        </w:rPr>
        <w:t>9. Комиссии Управляющего совета</w:t>
      </w:r>
    </w:p>
    <w:p w:rsidR="00356AF6" w:rsidRPr="00C85CC6" w:rsidRDefault="00356AF6" w:rsidP="00C85CC6">
      <w:pPr>
        <w:spacing w:after="0" w:line="240" w:lineRule="auto"/>
        <w:ind w:right="705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9.1. Для повышения эффективности работы Управляющего совета члены Управляющего совета создают комиссии с правом привлекать к их работе иных представителей субъектов образовательного процесса школы с правом совещательного голоса. Комиссии возглавляются исключительно членами управляющего совета. Управляющий совет создает следующие комиссии: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9.1.1. Финансово-экономическая комиссия: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совместно с администрацией рассматривает и выносит на утверждение совета ежегодную бюджетную заявку школы;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планирует расходы из внебюджетных сре</w:t>
      </w:r>
      <w:proofErr w:type="gramStart"/>
      <w:r w:rsidRPr="00C85CC6">
        <w:rPr>
          <w:rFonts w:eastAsia="Times New Roman" w:cstheme="minorHAnsi"/>
          <w:sz w:val="28"/>
          <w:szCs w:val="28"/>
          <w:lang w:eastAsia="ru-RU"/>
        </w:rPr>
        <w:t>дств в с</w:t>
      </w:r>
      <w:proofErr w:type="gramEnd"/>
      <w:r w:rsidRPr="00C85CC6">
        <w:rPr>
          <w:rFonts w:eastAsia="Times New Roman" w:cstheme="minorHAnsi"/>
          <w:sz w:val="28"/>
          <w:szCs w:val="28"/>
          <w:lang w:eastAsia="ru-RU"/>
        </w:rPr>
        <w:t>оответствии с намеченными школой (советом) целями и задачами;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 xml:space="preserve">- осуществляет </w:t>
      </w:r>
      <w:proofErr w:type="gramStart"/>
      <w:r w:rsidRPr="00C85CC6">
        <w:rPr>
          <w:rFonts w:eastAsia="Times New Roman" w:cstheme="minorHAnsi"/>
          <w:sz w:val="28"/>
          <w:szCs w:val="28"/>
          <w:lang w:eastAsia="ru-RU"/>
        </w:rPr>
        <w:t>контроль за</w:t>
      </w:r>
      <w:proofErr w:type="gramEnd"/>
      <w:r w:rsidRPr="00C85CC6">
        <w:rPr>
          <w:rFonts w:eastAsia="Times New Roman" w:cstheme="minorHAnsi"/>
          <w:sz w:val="28"/>
          <w:szCs w:val="28"/>
          <w:lang w:eastAsia="ru-RU"/>
        </w:rPr>
        <w:t xml:space="preserve"> расходованием бюджетных и внебюджетных средств, докладывает о результатах совету один раз в учебное полугодие;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совместно с администрацией готовит положение о надбавках к зарплате;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создает фонд поощрения из внебюджетных средств;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совместно с администрацией ведет поиск внебюджетных источников финансирования;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регулирует содержание и ценообразование дополнительных платных услуг;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готовит соответствующий раздел ежегодного отчета управляющего совета перед родителями и общественностью.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9.1.2. Учебная (педагогическая) комиссия: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готовит решения совета об утверждении годового календарного учебного графика (продолжительность учебной недели, сроки каникул);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lastRenderedPageBreak/>
        <w:t>- совместно с администрацией школы и учителями разрабатывает содержание школьного компонента и вносит предложения по выбору профильных предметов;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организует работу по подготовке программы развития школы на очередной период;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совместно с администрацией регулирует вопросы расписания учебных занятий, начало занятий;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 xml:space="preserve">- готовит решения совета о введении школьной формы, школьных правил, регулирующих поведение учащихся в учебное и </w:t>
      </w:r>
      <w:proofErr w:type="spellStart"/>
      <w:r w:rsidRPr="00C85CC6">
        <w:rPr>
          <w:rFonts w:eastAsia="Times New Roman" w:cstheme="minorHAnsi"/>
          <w:sz w:val="28"/>
          <w:szCs w:val="28"/>
          <w:lang w:eastAsia="ru-RU"/>
        </w:rPr>
        <w:t>внеучебное</w:t>
      </w:r>
      <w:proofErr w:type="spellEnd"/>
      <w:r w:rsidRPr="00C85CC6">
        <w:rPr>
          <w:rFonts w:eastAsia="Times New Roman" w:cstheme="minorHAnsi"/>
          <w:sz w:val="28"/>
          <w:szCs w:val="28"/>
          <w:lang w:eastAsia="ru-RU"/>
        </w:rPr>
        <w:t xml:space="preserve"> время;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организует наблюдение за состоянием библиотечного фонда и разрабатывает предложения по его пополнению;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 xml:space="preserve">- содействует и осуществляет </w:t>
      </w:r>
      <w:proofErr w:type="gramStart"/>
      <w:r w:rsidRPr="00C85CC6">
        <w:rPr>
          <w:rFonts w:eastAsia="Times New Roman" w:cstheme="minorHAnsi"/>
          <w:sz w:val="28"/>
          <w:szCs w:val="28"/>
          <w:lang w:eastAsia="ru-RU"/>
        </w:rPr>
        <w:t>контроль за</w:t>
      </w:r>
      <w:proofErr w:type="gramEnd"/>
      <w:r w:rsidRPr="00C85CC6">
        <w:rPr>
          <w:rFonts w:eastAsia="Times New Roman" w:cstheme="minorHAnsi"/>
          <w:sz w:val="28"/>
          <w:szCs w:val="28"/>
          <w:lang w:eastAsia="ru-RU"/>
        </w:rPr>
        <w:t xml:space="preserve"> соблюдением здоровых и безопасных условий обучения и воспитания в школе;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организует «общественную экспертизу» качества образовательных результатов и качества условий организации учебного процесса;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раз в полгода совместно с администрацией готовит информацию для совета о результатах текущей и итоговой успеваемости учащихся;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готовит соответствующий раздел ежегодного отчета управляющего совета перед родителями и общественностью.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9.1.3. Организационно-правовая комиссия: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осуществляет контроль и защищает права всех участников образовательного процесса;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готовит решения совета по регулированию нормативно-правовой базы школы, изменений в уставе школы и при подготовке её локальных актов;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совместно с администрацией рассматривает исключительные случаи нарушений устава и правил школьной жизни учащимися, предложения об исключения учащихся из школы;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рассматривает жалобы учащихся, родителей и учителей о нарушениях их прав;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участвует в работе экспертных комиссий по общественной аттестации школы;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привлекается для работы комиссии по лицензированию и аттестации школы;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готовит соответствующий раздел ежегодного отчета управляющего совета перед родителями и общественностью.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9.1.4. Комиссия по работе с родителями и местным сообществом: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работает с родительским комитетом;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готовит ежегодный информационный доклад о результатах деятельности школы;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организует работу школы со средствами массовой информации, социокультурными организациями на территории микрорайона школы;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организует просвещенческую и образовательную деятельность, реализацию социальных проектов в микрорайоне школы;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- привлекает бывших выпускников школы, ветеранов школы к реализации образовательных проектов школы;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lastRenderedPageBreak/>
        <w:t>- совместно с администрацией организует работу с детьми из социально неблагополучных семей.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9.2. Управляющий совет имеет право, для подготовки материалов к заседаниям Управляющего совета, выработки проектов его решений в период между заседаниями, создавать постоянные и временные комиссии Управляющего совета. Управляющий совет определяет структуру, количество членов и персональное членство в комиссиях, назначает из числа членов Управляющего совета их председателя, утверждает задачи, функции, персональный состав и регламент работы комиссий. В комиссии могут входить с их согласия любые лица, которых Управляющий совет сочтет необходимыми для организации эффективной работы комиссии.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Руководство работы любой Комиссии возлагается только на члена Управляющего совета.</w:t>
      </w:r>
    </w:p>
    <w:p w:rsidR="00AF5DC4" w:rsidRDefault="00AF5DC4" w:rsidP="00C85CC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356AF6" w:rsidRPr="00C85CC6" w:rsidRDefault="00356AF6" w:rsidP="00C85CC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 </w:t>
      </w:r>
      <w:r w:rsidRPr="00C85CC6">
        <w:rPr>
          <w:rFonts w:eastAsia="Times New Roman" w:cstheme="minorHAnsi"/>
          <w:b/>
          <w:bCs/>
          <w:sz w:val="28"/>
          <w:szCs w:val="28"/>
          <w:lang w:eastAsia="ru-RU"/>
        </w:rPr>
        <w:t>10. Созыв заседаний Управляющего совета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10.1. Заседания Управляющего совета проводятся по мере необходимости, но не реже одного раза в три месяца. График заседаний Управляющего совета утверждается председателем Управляющего совета. Председатель Управляющего совета может созвать внеочередное заседание на основании поступивших к нему заявлений (от членов Управляющего совета, Учредителя, директора).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10.2. Дата, время, повестка заседания Управляющего совета, а также необходимые материалы доводятся до сведения членов Управляющего совета не позднее, чем за 5 дней до заседания Управляющего совета.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10.3. Решения Управляющего совета считаются правомочными, если на заседании Управляющего совета присутствовало не менее половины его членов.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10.4. По приглашению члена Управляющего совета в заседании с правом совещательного голоса могут принимать участие лица, не являющиеся членами Управляющего совета, если против этого не возражает более половины членов Управляющего совета, присутствующих на заседании.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10.5. Каждый член Управляющего совета обладает одним голосом. В случае равенства голосов решающим является голос председательствующего на заседании.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val="en-US" w:eastAsia="ru-RU"/>
        </w:rPr>
        <w:t> 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b/>
          <w:bCs/>
          <w:sz w:val="28"/>
          <w:szCs w:val="28"/>
          <w:lang w:eastAsia="ru-RU"/>
        </w:rPr>
        <w:t>11. Порядок подготовки и проведения заседаний Управляющего совета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11.1. Первое заседание нового состава Управляющего совета проводится в соответствии с при</w:t>
      </w:r>
      <w:r w:rsidR="00C06CAF" w:rsidRPr="00C85CC6">
        <w:rPr>
          <w:rFonts w:eastAsia="Times New Roman" w:cstheme="minorHAnsi"/>
          <w:sz w:val="28"/>
          <w:szCs w:val="28"/>
          <w:lang w:eastAsia="ru-RU"/>
        </w:rPr>
        <w:t>казом директора школы.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11.2. В повестку дня первого заседания обязательно должны быть включены вопросы об избрании Председателя Управляющего совета и его заместителя, секретаря, а также утвержден план работы Управляющего совета и внутренняя документация.</w:t>
      </w:r>
    </w:p>
    <w:p w:rsidR="00AF5DC4" w:rsidRDefault="00AF5DC4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AF5DC4" w:rsidRDefault="00AF5DC4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lastRenderedPageBreak/>
        <w:t>11.3. Для заседания Управляющего совета секретарь должен подготовить всю необходимую информацию (материалы). Материалы для заседания Управляющего совета должны включать краткое описание основных проблем, в том числе последствий, возможных в случае непринятия решений, и практические предложения. Более подробная информация должна быть включена в приложения к материалам для заседания.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11.4. Решения Управляющего совета могут приниматься на заседаниях в форме совместного присутствия или путем проведения заочного голосования.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11.5. Кворум для проведения заседания составляет не менее половины от числа избранных членов Управляющего совета.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11.6. При проведении заседания Управляющего совета в форме совместного присутствия, Председатель Управляющего совета, открывая заседание, проверяет явку членов Управляющего совета и определяет наличие кворума для проведения заседания. При проведении заседания Управляющего совета в форме электронного заочного голосования Управляющего совета Председатель Управляющего совета проверяет участие членов Управляющего совета и определяет наличие кворума самостоятельно.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11.7. В случае отсутствия кворума Председатель Управляющего совета принимает решение об отложении заседания Управляющего совета либо о созыве нового заседания.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11.8. В случае наличия кворума Председатель Управляющего совета оглашает вопросы повестки дня заседания и представляет членам Управляющего совета докладчика, и лиц, приглашенных для участия в заседании. Председатель Управляющего совета предупреждает указанных лиц о запрещении разглашения сведений, составляющих коммерческую и служебную тайну школы.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 xml:space="preserve">В установленной повесткой дня заседания очередности, если Управляющим советом не  принято иного решения, Председатель Управляющего совета предлагает членам Управляющего совета обсудить вопросы повестки дня заседания. 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 xml:space="preserve">Председатель Управляющего совета предоставляет слово докладчику или лицам, приглашенным для участия в заседании. Если иное не предусмотрено решением Управляющего совета, докладчику предоставляется до 20 (двадцать) минут, лицу, приглашенному на заседание для дачи заключения или объяснений, - до 10 (десяти) минут, а также до 5 (пяти) минут каждому выступающему в рамках </w:t>
      </w:r>
      <w:proofErr w:type="gramStart"/>
      <w:r w:rsidRPr="00C85CC6">
        <w:rPr>
          <w:rFonts w:eastAsia="Times New Roman" w:cstheme="minorHAnsi"/>
          <w:sz w:val="28"/>
          <w:szCs w:val="28"/>
          <w:lang w:eastAsia="ru-RU"/>
        </w:rPr>
        <w:t>обсуждения вопросов повестки дня заседания</w:t>
      </w:r>
      <w:proofErr w:type="gramEnd"/>
      <w:r w:rsidRPr="00C85CC6">
        <w:rPr>
          <w:rFonts w:eastAsia="Times New Roman" w:cstheme="minorHAnsi"/>
          <w:sz w:val="28"/>
          <w:szCs w:val="28"/>
          <w:lang w:eastAsia="ru-RU"/>
        </w:rPr>
        <w:t xml:space="preserve">. 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В случае необходимости Председатель Управляющего совета может предоставить дополнительное время для рассмотрения вопроса. При этом общая продолжительность заседания Управляющего совета, как правило, не должна составлять более 4 (четырех) часов.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 xml:space="preserve">11.9. После окончания </w:t>
      </w:r>
      <w:proofErr w:type="gramStart"/>
      <w:r w:rsidRPr="00C85CC6">
        <w:rPr>
          <w:rFonts w:eastAsia="Times New Roman" w:cstheme="minorHAnsi"/>
          <w:sz w:val="28"/>
          <w:szCs w:val="28"/>
          <w:lang w:eastAsia="ru-RU"/>
        </w:rPr>
        <w:t>обсуждения каждого вопроса повестки дня заседания</w:t>
      </w:r>
      <w:proofErr w:type="gramEnd"/>
      <w:r w:rsidRPr="00C85CC6">
        <w:rPr>
          <w:rFonts w:eastAsia="Times New Roman" w:cstheme="minorHAnsi"/>
          <w:sz w:val="28"/>
          <w:szCs w:val="28"/>
          <w:lang w:eastAsia="ru-RU"/>
        </w:rPr>
        <w:t xml:space="preserve"> Председатель Управляющего совета предлагает членам </w:t>
      </w:r>
      <w:r w:rsidRPr="00C85CC6">
        <w:rPr>
          <w:rFonts w:eastAsia="Times New Roman" w:cstheme="minorHAnsi"/>
          <w:sz w:val="28"/>
          <w:szCs w:val="28"/>
          <w:lang w:eastAsia="ru-RU"/>
        </w:rPr>
        <w:lastRenderedPageBreak/>
        <w:t>Управляющего совета проголосовать по данному вопросу. Решения по вопросам повестки дня заседания принимаются открытым голосованием.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При голосовании на заседании Управляющего совета каждый член Управляющего совета обладает одним голосом. Председатель Управляющего совета имеет право решающего голоса в случае равенства голосов членов Управляющего совета, принимающих участие в голосовании.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11.10. После рассмотрения всех вопросов повестки дня заседания и подведения итогов голосования Председатель Управляющего совета объявляет о закрытии заседания Управляющего совета.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 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C85CC6">
        <w:rPr>
          <w:rFonts w:eastAsia="Times New Roman" w:cstheme="minorHAnsi"/>
          <w:b/>
          <w:bCs/>
          <w:sz w:val="28"/>
          <w:szCs w:val="28"/>
          <w:lang w:eastAsia="ru-RU"/>
        </w:rPr>
        <w:t>12. Протокол заседаний Управляющего совета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12.1. Решения Управляющего совета принимаются простым большинством голосов присутствующих на заседании членов Управляющего совета и оформляются протоколом.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12.2. Протокол заседания Управляющего совета подписывается председательствующим на заседании и секретарем.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12.3. Постановления и протоколы заседаний Управляющего совета включаются в номенклатуру дел школы и доступны для ознакомления всем членам Управляющего совета, а также любым лицам, имеющим право быть избранными в члены Управляющего совета (работникам, его обучающимся классов старшей ступени, их родителям и законным представителям).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12.4. Администрации обязуется оказывать организационно-техническое обеспечение заседаний Управляющего совета, осуществлять подготовку бухгалтерских, педагогических, справочных и других материалов к заседаниям Управляющего совета.</w:t>
      </w:r>
    </w:p>
    <w:p w:rsidR="00AF5DC4" w:rsidRDefault="00356AF6" w:rsidP="00AF5DC4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 </w:t>
      </w:r>
    </w:p>
    <w:p w:rsidR="00356AF6" w:rsidRPr="00C85CC6" w:rsidRDefault="00356AF6" w:rsidP="00AF5DC4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b/>
          <w:bCs/>
          <w:sz w:val="28"/>
          <w:szCs w:val="28"/>
          <w:lang w:eastAsia="ru-RU"/>
        </w:rPr>
        <w:t xml:space="preserve">13. </w:t>
      </w:r>
      <w:proofErr w:type="gramStart"/>
      <w:r w:rsidRPr="00C85CC6">
        <w:rPr>
          <w:rFonts w:eastAsia="Times New Roman" w:cstheme="minorHAnsi"/>
          <w:b/>
          <w:bCs/>
          <w:sz w:val="28"/>
          <w:szCs w:val="28"/>
          <w:lang w:eastAsia="ru-RU"/>
        </w:rPr>
        <w:t>Контроль за</w:t>
      </w:r>
      <w:proofErr w:type="gramEnd"/>
      <w:r w:rsidRPr="00C85CC6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исполнением решений Управляющего совета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 xml:space="preserve">13.1. </w:t>
      </w:r>
      <w:proofErr w:type="gramStart"/>
      <w:r w:rsidRPr="00C85CC6">
        <w:rPr>
          <w:rFonts w:eastAsia="Times New Roman" w:cstheme="minorHAnsi"/>
          <w:sz w:val="28"/>
          <w:szCs w:val="28"/>
          <w:lang w:eastAsia="ru-RU"/>
        </w:rPr>
        <w:t>Контроль за</w:t>
      </w:r>
      <w:proofErr w:type="gramEnd"/>
      <w:r w:rsidRPr="00C85CC6">
        <w:rPr>
          <w:rFonts w:eastAsia="Times New Roman" w:cstheme="minorHAnsi"/>
          <w:sz w:val="28"/>
          <w:szCs w:val="28"/>
          <w:lang w:eastAsia="ru-RU"/>
        </w:rPr>
        <w:t xml:space="preserve"> исполнением решений Управляющего совета обеспечивается путем представления Управляющему совету отчетов от исполнителей, назначенных соответствующими решениями Управляющего совета.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13.2. Секретарь Управляющего совета обеспечивает доведение принятых решений и соответствующих им поручений до сведения исполнителей и организует сбор информации о ходе выполнения принятых Управляющим советом решений.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 xml:space="preserve">13.3. В целях осуществления </w:t>
      </w:r>
      <w:proofErr w:type="gramStart"/>
      <w:r w:rsidRPr="00C85CC6">
        <w:rPr>
          <w:rFonts w:eastAsia="Times New Roman" w:cstheme="minorHAnsi"/>
          <w:sz w:val="28"/>
          <w:szCs w:val="28"/>
          <w:lang w:eastAsia="ru-RU"/>
        </w:rPr>
        <w:t>контроля за</w:t>
      </w:r>
      <w:proofErr w:type="gramEnd"/>
      <w:r w:rsidRPr="00C85CC6">
        <w:rPr>
          <w:rFonts w:eastAsia="Times New Roman" w:cstheme="minorHAnsi"/>
          <w:sz w:val="28"/>
          <w:szCs w:val="28"/>
          <w:lang w:eastAsia="ru-RU"/>
        </w:rPr>
        <w:t xml:space="preserve"> исполнением решений Управляющего совета секретарь организует проведение анализа хода и результатов исполнения решений Управляющего совета. Секретарь доводит до сведения Председателя и других членов Управляющего совета информацию об исполнении решений.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13.4. Управляющий совет вправе рассматривать отчеты об исполнении решений Управляющего совета.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 </w:t>
      </w:r>
    </w:p>
    <w:p w:rsidR="003D7E47" w:rsidRPr="00C85CC6" w:rsidRDefault="003D7E47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AF5DC4" w:rsidRDefault="00AF5DC4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AF5DC4" w:rsidRDefault="00AF5DC4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C85CC6">
        <w:rPr>
          <w:rFonts w:eastAsia="Times New Roman" w:cstheme="minorHAnsi"/>
          <w:b/>
          <w:bCs/>
          <w:sz w:val="28"/>
          <w:szCs w:val="28"/>
          <w:lang w:eastAsia="ru-RU"/>
        </w:rPr>
        <w:t>14. Заключительные положения.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14.1. Настоящее Положение, а также изменения и дополнения в настоящее Положение утверждаются приказом директора школы и согласовываются с действующим Управляющим советом на период внесения изменений.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14.2. Настоящее Положение подлежит применению в части, не противоречащей законодательству и иным правовым актам РФ, а также Уставу школы.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В случае</w:t>
      </w:r>
      <w:proofErr w:type="gramStart"/>
      <w:r w:rsidRPr="00C85CC6">
        <w:rPr>
          <w:rFonts w:eastAsia="Times New Roman" w:cstheme="minorHAnsi"/>
          <w:sz w:val="28"/>
          <w:szCs w:val="28"/>
          <w:lang w:eastAsia="ru-RU"/>
        </w:rPr>
        <w:t>,</w:t>
      </w:r>
      <w:proofErr w:type="gramEnd"/>
      <w:r w:rsidRPr="00C85CC6">
        <w:rPr>
          <w:rFonts w:eastAsia="Times New Roman" w:cstheme="minorHAnsi"/>
          <w:sz w:val="28"/>
          <w:szCs w:val="28"/>
          <w:lang w:eastAsia="ru-RU"/>
        </w:rPr>
        <w:t xml:space="preserve"> если в результате изменения законодательства и иных правовых актов РФ или Устава школы отдельные положения настоящего Положения вступают в противоречие с ними, они утрачивают силу и до момента внесения соответствующих изменений в настоящее Положение не применяются.</w:t>
      </w:r>
    </w:p>
    <w:p w:rsidR="00356AF6" w:rsidRPr="00C85CC6" w:rsidRDefault="00356AF6" w:rsidP="00356AF6">
      <w:pPr>
        <w:spacing w:after="0" w:line="240" w:lineRule="auto"/>
        <w:ind w:left="540" w:right="705"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 </w:t>
      </w:r>
    </w:p>
    <w:p w:rsidR="00356AF6" w:rsidRPr="00C85CC6" w:rsidRDefault="00356AF6" w:rsidP="00356AF6">
      <w:pPr>
        <w:spacing w:after="0" w:line="240" w:lineRule="auto"/>
        <w:ind w:left="540" w:right="705"/>
        <w:rPr>
          <w:rFonts w:eastAsia="Times New Roman" w:cstheme="minorHAnsi"/>
          <w:sz w:val="28"/>
          <w:szCs w:val="28"/>
          <w:lang w:eastAsia="ru-RU"/>
        </w:rPr>
      </w:pPr>
      <w:r w:rsidRPr="00C85CC6">
        <w:rPr>
          <w:rFonts w:eastAsia="Times New Roman" w:cstheme="minorHAnsi"/>
          <w:sz w:val="28"/>
          <w:szCs w:val="28"/>
          <w:lang w:eastAsia="ru-RU"/>
        </w:rPr>
        <w:t> </w:t>
      </w:r>
    </w:p>
    <w:p w:rsidR="007D41AB" w:rsidRPr="00C85CC6" w:rsidRDefault="007D41AB" w:rsidP="00356AF6">
      <w:pPr>
        <w:ind w:left="-284"/>
        <w:rPr>
          <w:rFonts w:cstheme="minorHAnsi"/>
          <w:sz w:val="28"/>
          <w:szCs w:val="28"/>
        </w:rPr>
      </w:pPr>
    </w:p>
    <w:sectPr w:rsidR="007D41AB" w:rsidRPr="00C85CC6" w:rsidSect="00356AF6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05884"/>
    <w:multiLevelType w:val="hybridMultilevel"/>
    <w:tmpl w:val="6E2C141C"/>
    <w:lvl w:ilvl="0" w:tplc="FC5AB24A">
      <w:start w:val="1"/>
      <w:numFmt w:val="decimal"/>
      <w:lvlText w:val="%1."/>
      <w:lvlJc w:val="left"/>
      <w:pPr>
        <w:ind w:left="1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9" w:hanging="360"/>
      </w:pPr>
    </w:lvl>
    <w:lvl w:ilvl="2" w:tplc="0419001B" w:tentative="1">
      <w:start w:val="1"/>
      <w:numFmt w:val="lowerRoman"/>
      <w:lvlText w:val="%3."/>
      <w:lvlJc w:val="right"/>
      <w:pPr>
        <w:ind w:left="3049" w:hanging="180"/>
      </w:pPr>
    </w:lvl>
    <w:lvl w:ilvl="3" w:tplc="0419000F" w:tentative="1">
      <w:start w:val="1"/>
      <w:numFmt w:val="decimal"/>
      <w:lvlText w:val="%4."/>
      <w:lvlJc w:val="left"/>
      <w:pPr>
        <w:ind w:left="3769" w:hanging="360"/>
      </w:pPr>
    </w:lvl>
    <w:lvl w:ilvl="4" w:tplc="04190019" w:tentative="1">
      <w:start w:val="1"/>
      <w:numFmt w:val="lowerLetter"/>
      <w:lvlText w:val="%5."/>
      <w:lvlJc w:val="left"/>
      <w:pPr>
        <w:ind w:left="4489" w:hanging="360"/>
      </w:pPr>
    </w:lvl>
    <w:lvl w:ilvl="5" w:tplc="0419001B" w:tentative="1">
      <w:start w:val="1"/>
      <w:numFmt w:val="lowerRoman"/>
      <w:lvlText w:val="%6."/>
      <w:lvlJc w:val="right"/>
      <w:pPr>
        <w:ind w:left="5209" w:hanging="180"/>
      </w:pPr>
    </w:lvl>
    <w:lvl w:ilvl="6" w:tplc="0419000F" w:tentative="1">
      <w:start w:val="1"/>
      <w:numFmt w:val="decimal"/>
      <w:lvlText w:val="%7."/>
      <w:lvlJc w:val="left"/>
      <w:pPr>
        <w:ind w:left="5929" w:hanging="360"/>
      </w:pPr>
    </w:lvl>
    <w:lvl w:ilvl="7" w:tplc="04190019" w:tentative="1">
      <w:start w:val="1"/>
      <w:numFmt w:val="lowerLetter"/>
      <w:lvlText w:val="%8."/>
      <w:lvlJc w:val="left"/>
      <w:pPr>
        <w:ind w:left="6649" w:hanging="360"/>
      </w:pPr>
    </w:lvl>
    <w:lvl w:ilvl="8" w:tplc="0419001B" w:tentative="1">
      <w:start w:val="1"/>
      <w:numFmt w:val="lowerRoman"/>
      <w:lvlText w:val="%9."/>
      <w:lvlJc w:val="right"/>
      <w:pPr>
        <w:ind w:left="73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AF6"/>
    <w:rsid w:val="00076D38"/>
    <w:rsid w:val="00175901"/>
    <w:rsid w:val="002D5085"/>
    <w:rsid w:val="00356AF6"/>
    <w:rsid w:val="003D7E47"/>
    <w:rsid w:val="003E66EC"/>
    <w:rsid w:val="0071775E"/>
    <w:rsid w:val="007D41AB"/>
    <w:rsid w:val="00A460AA"/>
    <w:rsid w:val="00AF5DC4"/>
    <w:rsid w:val="00C06CAF"/>
    <w:rsid w:val="00C85CC6"/>
    <w:rsid w:val="00DA7B93"/>
    <w:rsid w:val="00F94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E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11616">
          <w:marLeft w:val="540"/>
          <w:marRight w:val="705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3806</Words>
  <Characters>21699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Sulevkent_2</dc:creator>
  <cp:lastModifiedBy>admin</cp:lastModifiedBy>
  <cp:revision>10</cp:revision>
  <cp:lastPrinted>2014-02-25T11:24:00Z</cp:lastPrinted>
  <dcterms:created xsi:type="dcterms:W3CDTF">2014-02-07T05:35:00Z</dcterms:created>
  <dcterms:modified xsi:type="dcterms:W3CDTF">2017-11-26T14:10:00Z</dcterms:modified>
</cp:coreProperties>
</file>